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EE0DB" w14:textId="3FF7E5AB" w:rsidR="009C7318" w:rsidRPr="00DB1FC6" w:rsidRDefault="009C7318" w:rsidP="009C7318">
      <w:pPr>
        <w:rPr>
          <w:rFonts w:ascii="Times New Roman" w:hAnsi="Times New Roman" w:cs="Times New Roman"/>
          <w:b/>
          <w:bCs/>
          <w:sz w:val="24"/>
          <w:szCs w:val="24"/>
        </w:rPr>
      </w:pPr>
      <w:r w:rsidRPr="00B623A4">
        <w:rPr>
          <w:rFonts w:ascii="Times New Roman" w:hAnsi="Times New Roman" w:cs="Times New Roman"/>
          <w:b/>
          <w:smallCaps/>
          <w:sz w:val="24"/>
          <w:szCs w:val="24"/>
        </w:rPr>
        <w:t>Name</w:t>
      </w:r>
      <w:r>
        <w:rPr>
          <w:rFonts w:ascii="Times New Roman" w:hAnsi="Times New Roman" w:cs="Times New Roman"/>
          <w:b/>
          <w:sz w:val="24"/>
          <w:szCs w:val="24"/>
        </w:rPr>
        <w:t>:</w:t>
      </w:r>
      <w:r>
        <w:rPr>
          <w:rFonts w:ascii="Times New Roman" w:hAnsi="Times New Roman" w:cs="Times New Roman"/>
          <w:sz w:val="24"/>
          <w:szCs w:val="24"/>
        </w:rPr>
        <w:t xml:space="preserve"> </w:t>
      </w:r>
      <w:r w:rsidR="00BD2B90" w:rsidRPr="00BD2B90">
        <w:rPr>
          <w:rFonts w:ascii="Times New Roman" w:hAnsi="Times New Roman" w:cs="Times New Roman"/>
          <w:color w:val="FF0000"/>
          <w:sz w:val="24"/>
          <w:szCs w:val="24"/>
          <w:u w:val="single"/>
        </w:rPr>
        <w:t>Owen Sullivan</w:t>
      </w:r>
    </w:p>
    <w:p w14:paraId="23BFB12D" w14:textId="77777777" w:rsidR="009C7318" w:rsidRPr="009C7318" w:rsidRDefault="009C7318" w:rsidP="00F663B6">
      <w:pPr>
        <w:rPr>
          <w:rFonts w:ascii="Times New Roman" w:hAnsi="Times New Roman" w:cs="Times New Roman"/>
          <w:b/>
          <w:sz w:val="10"/>
          <w:szCs w:val="28"/>
        </w:rPr>
      </w:pPr>
    </w:p>
    <w:p w14:paraId="4B733F24" w14:textId="17633820" w:rsidR="009C7318" w:rsidRPr="00062B0A" w:rsidRDefault="009C7318" w:rsidP="00893FA6">
      <w:pPr>
        <w:rPr>
          <w:rFonts w:ascii="Times New Roman" w:hAnsi="Times New Roman" w:cs="Times New Roman"/>
          <w:color w:val="000000" w:themeColor="text1"/>
          <w:sz w:val="24"/>
          <w:szCs w:val="24"/>
        </w:rPr>
      </w:pPr>
      <w:r w:rsidRPr="00062B0A">
        <w:rPr>
          <w:rFonts w:ascii="Times New Roman" w:hAnsi="Times New Roman" w:cs="Times New Roman"/>
          <w:b/>
          <w:smallCaps/>
          <w:color w:val="000000" w:themeColor="text1"/>
          <w:sz w:val="24"/>
          <w:szCs w:val="24"/>
        </w:rPr>
        <w:t>Objectives</w:t>
      </w:r>
      <w:r w:rsidRPr="00062B0A">
        <w:rPr>
          <w:rFonts w:ascii="Times New Roman" w:hAnsi="Times New Roman" w:cs="Times New Roman"/>
          <w:b/>
          <w:color w:val="000000" w:themeColor="text1"/>
          <w:sz w:val="24"/>
          <w:szCs w:val="24"/>
        </w:rPr>
        <w:t>:</w:t>
      </w:r>
      <w:r w:rsidRPr="00062B0A">
        <w:rPr>
          <w:rFonts w:ascii="Times New Roman" w:hAnsi="Times New Roman" w:cs="Times New Roman"/>
          <w:color w:val="000000" w:themeColor="text1"/>
          <w:sz w:val="24"/>
          <w:szCs w:val="24"/>
        </w:rPr>
        <w:t xml:space="preserve"> </w:t>
      </w:r>
      <w:r w:rsidR="00C26994">
        <w:rPr>
          <w:rFonts w:ascii="Times New Roman" w:hAnsi="Times New Roman" w:cs="Times New Roman"/>
          <w:color w:val="000000" w:themeColor="text1"/>
          <w:sz w:val="24"/>
          <w:szCs w:val="24"/>
        </w:rPr>
        <w:t xml:space="preserve">Upon successful completion of this </w:t>
      </w:r>
      <w:r w:rsidR="00F865FF">
        <w:rPr>
          <w:rFonts w:ascii="Times New Roman" w:hAnsi="Times New Roman" w:cs="Times New Roman"/>
          <w:color w:val="000000" w:themeColor="text1"/>
          <w:sz w:val="24"/>
          <w:szCs w:val="24"/>
        </w:rPr>
        <w:t>activity</w:t>
      </w:r>
      <w:r w:rsidR="00C26994">
        <w:rPr>
          <w:rFonts w:ascii="Times New Roman" w:hAnsi="Times New Roman" w:cs="Times New Roman"/>
          <w:color w:val="000000" w:themeColor="text1"/>
          <w:sz w:val="24"/>
          <w:szCs w:val="24"/>
        </w:rPr>
        <w:t>, you</w:t>
      </w:r>
      <w:r w:rsidR="00893FA6" w:rsidRPr="00062B0A">
        <w:rPr>
          <w:rFonts w:ascii="Times New Roman" w:hAnsi="Times New Roman" w:cs="Times New Roman"/>
          <w:color w:val="000000" w:themeColor="text1"/>
          <w:sz w:val="24"/>
          <w:szCs w:val="24"/>
        </w:rPr>
        <w:t xml:space="preserve"> wi</w:t>
      </w:r>
      <w:r w:rsidR="00C26994">
        <w:rPr>
          <w:rFonts w:ascii="Times New Roman" w:hAnsi="Times New Roman" w:cs="Times New Roman"/>
          <w:color w:val="000000" w:themeColor="text1"/>
          <w:sz w:val="24"/>
          <w:szCs w:val="24"/>
        </w:rPr>
        <w:t>ll be able to…</w:t>
      </w:r>
    </w:p>
    <w:p w14:paraId="23EED89A" w14:textId="77777777" w:rsidR="00B96D78" w:rsidRPr="004F4778" w:rsidRDefault="00B96D78" w:rsidP="00B96D78">
      <w:pPr>
        <w:pStyle w:val="ListParagraph"/>
        <w:numPr>
          <w:ilvl w:val="0"/>
          <w:numId w:val="39"/>
        </w:numPr>
        <w:ind w:right="270"/>
        <w:rPr>
          <w:rFonts w:ascii="Times New Roman" w:hAnsi="Times New Roman" w:cs="Times New Roman"/>
          <w:color w:val="000000" w:themeColor="text1"/>
          <w:sz w:val="24"/>
          <w:szCs w:val="24"/>
        </w:rPr>
      </w:pPr>
      <w:r w:rsidRPr="004F4778">
        <w:rPr>
          <w:rFonts w:ascii="Times New Roman" w:hAnsi="Times New Roman" w:cs="Times New Roman"/>
          <w:color w:val="000000" w:themeColor="text1"/>
          <w:sz w:val="24"/>
          <w:szCs w:val="24"/>
        </w:rPr>
        <w:t>Describe a distribution of values</w:t>
      </w:r>
    </w:p>
    <w:p w14:paraId="251656EB" w14:textId="77777777" w:rsidR="00B96D78" w:rsidRPr="004F4778" w:rsidRDefault="00B96D78" w:rsidP="00B96D78">
      <w:pPr>
        <w:pStyle w:val="ListParagraph"/>
        <w:numPr>
          <w:ilvl w:val="0"/>
          <w:numId w:val="39"/>
        </w:numPr>
        <w:ind w:right="270"/>
        <w:rPr>
          <w:rFonts w:ascii="Times New Roman" w:hAnsi="Times New Roman" w:cs="Times New Roman"/>
          <w:color w:val="000000" w:themeColor="text1"/>
          <w:sz w:val="24"/>
          <w:szCs w:val="24"/>
        </w:rPr>
      </w:pPr>
      <w:r w:rsidRPr="004F4778">
        <w:rPr>
          <w:rFonts w:ascii="Times New Roman" w:hAnsi="Times New Roman" w:cs="Times New Roman"/>
          <w:color w:val="000000" w:themeColor="text1"/>
          <w:sz w:val="24"/>
          <w:szCs w:val="24"/>
        </w:rPr>
        <w:t>Find the 5</w:t>
      </w:r>
      <w:r>
        <w:rPr>
          <w:rFonts w:ascii="Times New Roman" w:hAnsi="Times New Roman" w:cs="Times New Roman"/>
          <w:color w:val="000000" w:themeColor="text1"/>
          <w:sz w:val="24"/>
          <w:szCs w:val="24"/>
        </w:rPr>
        <w:t>-</w:t>
      </w:r>
      <w:r w:rsidRPr="004F4778">
        <w:rPr>
          <w:rFonts w:ascii="Times New Roman" w:hAnsi="Times New Roman" w:cs="Times New Roman"/>
          <w:color w:val="000000" w:themeColor="text1"/>
          <w:sz w:val="24"/>
          <w:szCs w:val="24"/>
        </w:rPr>
        <w:t>number summary of a data set and draw a box plot by hand</w:t>
      </w:r>
    </w:p>
    <w:p w14:paraId="65114B03" w14:textId="77777777" w:rsidR="00B96D78" w:rsidRPr="004F4778" w:rsidRDefault="00B96D78" w:rsidP="00B96D78">
      <w:pPr>
        <w:pStyle w:val="ListParagraph"/>
        <w:numPr>
          <w:ilvl w:val="0"/>
          <w:numId w:val="39"/>
        </w:numPr>
        <w:ind w:right="270"/>
        <w:rPr>
          <w:rFonts w:ascii="Times New Roman" w:hAnsi="Times New Roman" w:cs="Times New Roman"/>
          <w:color w:val="000000" w:themeColor="text1"/>
          <w:sz w:val="24"/>
          <w:szCs w:val="24"/>
        </w:rPr>
      </w:pPr>
      <w:r w:rsidRPr="004F4778">
        <w:rPr>
          <w:rFonts w:ascii="Times New Roman" w:hAnsi="Times New Roman" w:cs="Times New Roman"/>
          <w:color w:val="000000" w:themeColor="text1"/>
          <w:sz w:val="24"/>
          <w:szCs w:val="24"/>
        </w:rPr>
        <w:t>Use JMP to draw multiple box plots on the same axis</w:t>
      </w:r>
    </w:p>
    <w:p w14:paraId="6377A388" w14:textId="77777777" w:rsidR="00B96D78" w:rsidRPr="004F4778" w:rsidRDefault="00B96D78" w:rsidP="00B96D78">
      <w:pPr>
        <w:pStyle w:val="ListParagraph"/>
        <w:numPr>
          <w:ilvl w:val="0"/>
          <w:numId w:val="39"/>
        </w:numPr>
        <w:ind w:right="270"/>
        <w:rPr>
          <w:rFonts w:ascii="Times New Roman" w:hAnsi="Times New Roman" w:cs="Times New Roman"/>
          <w:color w:val="000000" w:themeColor="text1"/>
          <w:sz w:val="24"/>
          <w:szCs w:val="24"/>
        </w:rPr>
      </w:pPr>
      <w:r w:rsidRPr="004F4778">
        <w:rPr>
          <w:rFonts w:ascii="Times New Roman" w:hAnsi="Times New Roman" w:cs="Times New Roman"/>
          <w:color w:val="000000" w:themeColor="text1"/>
          <w:sz w:val="24"/>
          <w:szCs w:val="24"/>
        </w:rPr>
        <w:t>Compare two distributions</w:t>
      </w:r>
    </w:p>
    <w:p w14:paraId="5495EA6B" w14:textId="5E6C9254" w:rsidR="009C7318" w:rsidRPr="00893FA6" w:rsidRDefault="009C7318" w:rsidP="009C7318">
      <w:pPr>
        <w:ind w:right="270"/>
        <w:rPr>
          <w:rFonts w:ascii="Times New Roman" w:hAnsi="Times New Roman" w:cs="Times New Roman"/>
          <w:sz w:val="4"/>
          <w:szCs w:val="24"/>
        </w:rPr>
      </w:pPr>
    </w:p>
    <w:p w14:paraId="06367916" w14:textId="4D60C2F6" w:rsidR="00893FA6" w:rsidRDefault="00893FA6" w:rsidP="009C7318">
      <w:pPr>
        <w:ind w:right="270"/>
        <w:rPr>
          <w:rFonts w:ascii="Times New Roman" w:hAnsi="Times New Roman" w:cs="Times New Roman"/>
          <w:sz w:val="10"/>
          <w:szCs w:val="24"/>
        </w:rPr>
      </w:pPr>
      <w:r>
        <w:rPr>
          <w:rFonts w:ascii="Times New Roman" w:hAnsi="Times New Roman" w:cs="Times New Roman"/>
          <w:sz w:val="24"/>
          <w:szCs w:val="28"/>
        </w:rPr>
        <w:t>Delectable Delights is a large consumer food manufacturer selling its products in retail stores nationwide. You have landed your first job after graduation from Clemson in their advertising division. Since you took statistics as a part of your coursework, you are often called upon to perform data analysis for the advertising division, as well as other divisions of the company.</w:t>
      </w:r>
    </w:p>
    <w:p w14:paraId="2D27C52F" w14:textId="77777777" w:rsidR="00893FA6" w:rsidRPr="00893FA6" w:rsidRDefault="00893FA6" w:rsidP="009C7318">
      <w:pPr>
        <w:ind w:right="270"/>
        <w:rPr>
          <w:rFonts w:ascii="Times New Roman" w:hAnsi="Times New Roman" w:cs="Times New Roman"/>
          <w:sz w:val="4"/>
          <w:szCs w:val="24"/>
        </w:rPr>
      </w:pPr>
    </w:p>
    <w:p w14:paraId="4A781BD3" w14:textId="6914C816" w:rsidR="00893FA6" w:rsidRDefault="00F663B6" w:rsidP="00F663B6">
      <w:pPr>
        <w:rPr>
          <w:rFonts w:ascii="Times New Roman" w:hAnsi="Times New Roman" w:cs="Times New Roman"/>
          <w:sz w:val="24"/>
          <w:szCs w:val="28"/>
        </w:rPr>
      </w:pPr>
      <w:r w:rsidRPr="009C7318">
        <w:rPr>
          <w:rFonts w:ascii="Times New Roman" w:hAnsi="Times New Roman" w:cs="Times New Roman"/>
          <w:b/>
          <w:smallCaps/>
          <w:sz w:val="24"/>
          <w:szCs w:val="28"/>
        </w:rPr>
        <w:t>Directions:</w:t>
      </w:r>
      <w:r>
        <w:rPr>
          <w:rFonts w:ascii="Times New Roman" w:hAnsi="Times New Roman" w:cs="Times New Roman"/>
          <w:sz w:val="24"/>
          <w:szCs w:val="28"/>
        </w:rPr>
        <w:t xml:space="preserve"> </w:t>
      </w:r>
      <w:r w:rsidR="00893FA6">
        <w:rPr>
          <w:rFonts w:ascii="Times New Roman" w:hAnsi="Times New Roman" w:cs="Times New Roman"/>
          <w:sz w:val="24"/>
          <w:szCs w:val="28"/>
        </w:rPr>
        <w:t xml:space="preserve">Answer the following questions using complete sentences as though you were presenting your analysis to the employees of Delectable Delights. Please provide any appropriate output and/or screenshots from JMP. Instructions </w:t>
      </w:r>
      <w:r w:rsidR="00893FA6" w:rsidRPr="006F286F">
        <w:rPr>
          <w:rFonts w:ascii="Times New Roman" w:hAnsi="Times New Roman" w:cs="Times New Roman"/>
          <w:sz w:val="24"/>
          <w:szCs w:val="28"/>
        </w:rPr>
        <w:t xml:space="preserve">for creating several types of graphs or tables and statistics can be found on Canvas in the file </w:t>
      </w:r>
      <w:r w:rsidR="00893FA6" w:rsidRPr="006F286F">
        <w:rPr>
          <w:rFonts w:cstheme="minorHAnsi"/>
          <w:b/>
          <w:sz w:val="24"/>
          <w:szCs w:val="28"/>
        </w:rPr>
        <w:t>JMP Instructions.docx</w:t>
      </w:r>
      <w:r w:rsidR="00893FA6" w:rsidRPr="006F286F">
        <w:rPr>
          <w:rFonts w:ascii="Times New Roman" w:hAnsi="Times New Roman" w:cs="Times New Roman"/>
          <w:sz w:val="24"/>
          <w:szCs w:val="28"/>
        </w:rPr>
        <w:t>. Paste</w:t>
      </w:r>
      <w:r w:rsidR="00893FA6">
        <w:rPr>
          <w:rFonts w:ascii="Times New Roman" w:hAnsi="Times New Roman" w:cs="Times New Roman"/>
          <w:sz w:val="24"/>
          <w:szCs w:val="28"/>
        </w:rPr>
        <w:t xml:space="preserve"> your answers and any output into this document.</w:t>
      </w:r>
    </w:p>
    <w:p w14:paraId="18CDDD20" w14:textId="2CA8D630" w:rsidR="00F663B6" w:rsidRPr="00186096" w:rsidRDefault="00F663B6" w:rsidP="00F663B6">
      <w:pPr>
        <w:rPr>
          <w:rFonts w:ascii="Times New Roman" w:hAnsi="Times New Roman" w:cs="Times New Roman"/>
          <w:sz w:val="2"/>
          <w:szCs w:val="28"/>
        </w:rPr>
      </w:pPr>
    </w:p>
    <w:p w14:paraId="3595A553" w14:textId="0FBB6EF9" w:rsidR="009558EB" w:rsidRPr="0057052E" w:rsidRDefault="00150AE3" w:rsidP="0057052E">
      <w:pPr>
        <w:rPr>
          <w:rFonts w:ascii="Times New Roman" w:hAnsi="Times New Roman" w:cs="Times New Roman"/>
          <w:sz w:val="24"/>
          <w:szCs w:val="28"/>
        </w:rPr>
      </w:pPr>
      <w:r w:rsidRPr="0057052E">
        <w:rPr>
          <w:rFonts w:ascii="Times New Roman" w:hAnsi="Times New Roman" w:cs="Times New Roman"/>
          <w:sz w:val="24"/>
          <w:szCs w:val="28"/>
        </w:rPr>
        <w:t xml:space="preserve">Many manufacturing processes produce data that is approximately normally distributed (mound or bell shaped, symmetric and unimodal).  The machine that fills the </w:t>
      </w:r>
      <w:r w:rsidR="009558EB" w:rsidRPr="0057052E">
        <w:rPr>
          <w:rFonts w:ascii="Times New Roman" w:hAnsi="Times New Roman" w:cs="Times New Roman"/>
          <w:sz w:val="24"/>
          <w:szCs w:val="28"/>
        </w:rPr>
        <w:t>Cheerios boxes is set to have a mean box weight of 21 oz and a standard deviation of 0.4</w:t>
      </w:r>
      <w:r w:rsidR="002C7779">
        <w:rPr>
          <w:rFonts w:ascii="Times New Roman" w:hAnsi="Times New Roman" w:cs="Times New Roman"/>
          <w:sz w:val="24"/>
          <w:szCs w:val="28"/>
        </w:rPr>
        <w:t xml:space="preserve"> </w:t>
      </w:r>
      <w:r w:rsidR="009558EB" w:rsidRPr="0057052E">
        <w:rPr>
          <w:rFonts w:ascii="Times New Roman" w:hAnsi="Times New Roman" w:cs="Times New Roman"/>
          <w:sz w:val="24"/>
          <w:szCs w:val="28"/>
        </w:rPr>
        <w:t>oz.</w:t>
      </w:r>
      <w:r w:rsidRPr="0057052E">
        <w:rPr>
          <w:rFonts w:ascii="Times New Roman" w:hAnsi="Times New Roman" w:cs="Times New Roman"/>
          <w:sz w:val="24"/>
          <w:szCs w:val="28"/>
        </w:rPr>
        <w:t xml:space="preserve"> </w:t>
      </w:r>
      <w:r w:rsidR="009558EB" w:rsidRPr="0057052E">
        <w:rPr>
          <w:rFonts w:ascii="Times New Roman" w:hAnsi="Times New Roman" w:cs="Times New Roman"/>
          <w:sz w:val="24"/>
          <w:szCs w:val="28"/>
        </w:rPr>
        <w:t xml:space="preserve">The JMP file </w:t>
      </w:r>
      <w:r w:rsidR="009558EB" w:rsidRPr="004E4C67">
        <w:rPr>
          <w:rFonts w:ascii="Times New Roman" w:hAnsi="Times New Roman" w:cs="Times New Roman"/>
          <w:b/>
          <w:bCs/>
          <w:sz w:val="24"/>
          <w:szCs w:val="28"/>
        </w:rPr>
        <w:t>Cheerio Box Weights</w:t>
      </w:r>
      <w:r w:rsidR="009558EB" w:rsidRPr="0057052E">
        <w:rPr>
          <w:rFonts w:ascii="Times New Roman" w:hAnsi="Times New Roman" w:cs="Times New Roman"/>
          <w:sz w:val="24"/>
          <w:szCs w:val="28"/>
        </w:rPr>
        <w:t xml:space="preserve"> contains the weights of 100 randomly selected boxes</w:t>
      </w:r>
      <w:r w:rsidR="004E4C67">
        <w:rPr>
          <w:rFonts w:ascii="Times New Roman" w:hAnsi="Times New Roman" w:cs="Times New Roman"/>
          <w:sz w:val="24"/>
          <w:szCs w:val="28"/>
        </w:rPr>
        <w:t xml:space="preserve"> each</w:t>
      </w:r>
      <w:r w:rsidR="009558EB" w:rsidRPr="0057052E">
        <w:rPr>
          <w:rFonts w:ascii="Times New Roman" w:hAnsi="Times New Roman" w:cs="Times New Roman"/>
          <w:sz w:val="24"/>
          <w:szCs w:val="28"/>
        </w:rPr>
        <w:t xml:space="preserve"> of cereal</w:t>
      </w:r>
      <w:r w:rsidR="004E4C67">
        <w:rPr>
          <w:rFonts w:ascii="Times New Roman" w:hAnsi="Times New Roman" w:cs="Times New Roman"/>
          <w:sz w:val="24"/>
          <w:szCs w:val="28"/>
        </w:rPr>
        <w:t xml:space="preserve"> that Delectable Delights prepared for 2 shipments</w:t>
      </w:r>
      <w:r w:rsidR="009558EB" w:rsidRPr="0057052E">
        <w:rPr>
          <w:rFonts w:ascii="Times New Roman" w:hAnsi="Times New Roman" w:cs="Times New Roman"/>
          <w:sz w:val="24"/>
          <w:szCs w:val="28"/>
        </w:rPr>
        <w:t>.</w:t>
      </w:r>
    </w:p>
    <w:p w14:paraId="6BB373BF" w14:textId="77777777" w:rsidR="009558EB" w:rsidRDefault="009558EB" w:rsidP="009558EB">
      <w:pPr>
        <w:pStyle w:val="ListParagraph"/>
        <w:ind w:left="450"/>
        <w:rPr>
          <w:rFonts w:ascii="Times New Roman" w:hAnsi="Times New Roman" w:cs="Times New Roman"/>
          <w:sz w:val="24"/>
          <w:szCs w:val="28"/>
        </w:rPr>
      </w:pPr>
    </w:p>
    <w:p w14:paraId="50A97274" w14:textId="6EC6560E" w:rsidR="00816C7F" w:rsidRPr="00313605" w:rsidRDefault="00816C7F" w:rsidP="00313605">
      <w:pPr>
        <w:pStyle w:val="ListParagraph"/>
        <w:numPr>
          <w:ilvl w:val="0"/>
          <w:numId w:val="46"/>
        </w:numPr>
        <w:rPr>
          <w:rFonts w:ascii="Times New Roman" w:hAnsi="Times New Roman" w:cs="Times New Roman"/>
          <w:sz w:val="24"/>
          <w:szCs w:val="28"/>
        </w:rPr>
      </w:pPr>
      <w:r>
        <w:rPr>
          <w:rFonts w:ascii="Times New Roman" w:hAnsi="Times New Roman" w:cs="Times New Roman"/>
          <w:sz w:val="24"/>
          <w:szCs w:val="28"/>
        </w:rPr>
        <w:t xml:space="preserve">Observe the column of Shipment 1. Note that the data in Shipment 1 are </w:t>
      </w:r>
      <w:r w:rsidR="00AF1833">
        <w:rPr>
          <w:rFonts w:ascii="Times New Roman" w:hAnsi="Times New Roman" w:cs="Times New Roman"/>
          <w:sz w:val="24"/>
          <w:szCs w:val="28"/>
        </w:rPr>
        <w:t xml:space="preserve">already </w:t>
      </w:r>
      <w:r>
        <w:rPr>
          <w:rFonts w:ascii="Times New Roman" w:hAnsi="Times New Roman" w:cs="Times New Roman"/>
          <w:sz w:val="24"/>
          <w:szCs w:val="28"/>
        </w:rPr>
        <w:t>ordered increasingly</w:t>
      </w:r>
      <w:r w:rsidR="00AF1833">
        <w:rPr>
          <w:rFonts w:ascii="Times New Roman" w:hAnsi="Times New Roman" w:cs="Times New Roman"/>
          <w:sz w:val="24"/>
          <w:szCs w:val="28"/>
        </w:rPr>
        <w:t xml:space="preserve">. </w:t>
      </w:r>
      <w:r>
        <w:rPr>
          <w:rFonts w:ascii="Times New Roman" w:hAnsi="Times New Roman" w:cs="Times New Roman"/>
          <w:sz w:val="24"/>
          <w:szCs w:val="28"/>
        </w:rPr>
        <w:t xml:space="preserve">Find the 5-number summary of this Shipment 1 data set by hand. Include </w:t>
      </w:r>
      <w:r w:rsidRPr="001B452E">
        <w:rPr>
          <w:rFonts w:ascii="Times New Roman" w:hAnsi="Times New Roman" w:cs="Times New Roman"/>
          <w:b/>
          <w:bCs/>
          <w:sz w:val="24"/>
          <w:szCs w:val="28"/>
        </w:rPr>
        <w:t>all</w:t>
      </w:r>
      <w:r>
        <w:rPr>
          <w:rFonts w:ascii="Times New Roman" w:hAnsi="Times New Roman" w:cs="Times New Roman"/>
          <w:sz w:val="24"/>
          <w:szCs w:val="28"/>
        </w:rPr>
        <w:t xml:space="preserve"> decimal places. (10 pts)</w:t>
      </w:r>
    </w:p>
    <w:p w14:paraId="6F74B0B9" w14:textId="6AAC9327" w:rsidR="00816C7F" w:rsidRDefault="00816C7F" w:rsidP="00816C7F">
      <w:pPr>
        <w:pStyle w:val="ListParagraph"/>
        <w:rPr>
          <w:rFonts w:ascii="Times New Roman" w:hAnsi="Times New Roman" w:cs="Times New Roman"/>
          <w:sz w:val="24"/>
          <w:szCs w:val="28"/>
        </w:rPr>
      </w:pPr>
    </w:p>
    <w:p w14:paraId="6BEE8634" w14:textId="4A4EFE5C" w:rsidR="00BD2B90" w:rsidRDefault="00BD2B90" w:rsidP="00BD2B90">
      <w:pPr>
        <w:pStyle w:val="ListParagraph"/>
        <w:rPr>
          <w:rFonts w:ascii="Times New Roman" w:hAnsi="Times New Roman" w:cs="Times New Roman"/>
          <w:color w:val="FF0000"/>
          <w:sz w:val="24"/>
          <w:szCs w:val="28"/>
        </w:rPr>
      </w:pPr>
      <w:r>
        <w:rPr>
          <w:rFonts w:ascii="Times New Roman" w:hAnsi="Times New Roman" w:cs="Times New Roman"/>
          <w:color w:val="FF0000"/>
          <w:sz w:val="24"/>
          <w:szCs w:val="28"/>
        </w:rPr>
        <w:t>Min: 20.02 oz</w:t>
      </w:r>
    </w:p>
    <w:p w14:paraId="247EA2D4" w14:textId="7B3A7061" w:rsidR="00BD2B90" w:rsidRDefault="00BD2B90" w:rsidP="00BD2B90">
      <w:pPr>
        <w:pStyle w:val="ListParagraph"/>
        <w:rPr>
          <w:rFonts w:ascii="Times New Roman" w:hAnsi="Times New Roman" w:cs="Times New Roman"/>
          <w:color w:val="FF0000"/>
          <w:sz w:val="24"/>
          <w:szCs w:val="28"/>
        </w:rPr>
      </w:pPr>
      <w:r>
        <w:rPr>
          <w:rFonts w:ascii="Times New Roman" w:hAnsi="Times New Roman" w:cs="Times New Roman"/>
          <w:color w:val="FF0000"/>
          <w:sz w:val="24"/>
          <w:szCs w:val="28"/>
        </w:rPr>
        <w:t>Q1: 20.66 oz</w:t>
      </w:r>
    </w:p>
    <w:p w14:paraId="412EA628" w14:textId="234E7F03" w:rsidR="00BD2B90" w:rsidRDefault="00BD2B90" w:rsidP="00BD2B90">
      <w:pPr>
        <w:pStyle w:val="ListParagraph"/>
        <w:rPr>
          <w:rFonts w:ascii="Times New Roman" w:hAnsi="Times New Roman" w:cs="Times New Roman"/>
          <w:color w:val="FF0000"/>
          <w:sz w:val="24"/>
          <w:szCs w:val="28"/>
        </w:rPr>
      </w:pPr>
      <w:r>
        <w:rPr>
          <w:rFonts w:ascii="Times New Roman" w:hAnsi="Times New Roman" w:cs="Times New Roman"/>
          <w:color w:val="FF0000"/>
          <w:sz w:val="24"/>
          <w:szCs w:val="28"/>
        </w:rPr>
        <w:t>Median: 20.88 oz</w:t>
      </w:r>
    </w:p>
    <w:p w14:paraId="5123E3B2" w14:textId="71E1ECA3" w:rsidR="00BD2B90" w:rsidRDefault="00BD2B90" w:rsidP="00BD2B90">
      <w:pPr>
        <w:pStyle w:val="ListParagraph"/>
        <w:rPr>
          <w:rFonts w:ascii="Times New Roman" w:hAnsi="Times New Roman" w:cs="Times New Roman"/>
          <w:color w:val="FF0000"/>
          <w:sz w:val="24"/>
          <w:szCs w:val="28"/>
        </w:rPr>
      </w:pPr>
      <w:r>
        <w:rPr>
          <w:rFonts w:ascii="Times New Roman" w:hAnsi="Times New Roman" w:cs="Times New Roman"/>
          <w:color w:val="FF0000"/>
          <w:sz w:val="24"/>
          <w:szCs w:val="28"/>
        </w:rPr>
        <w:t xml:space="preserve">Q3: </w:t>
      </w:r>
      <w:r w:rsidRPr="00BD2B90">
        <w:rPr>
          <w:rFonts w:ascii="Times New Roman" w:hAnsi="Times New Roman" w:cs="Times New Roman"/>
          <w:color w:val="FF0000"/>
          <w:sz w:val="24"/>
          <w:szCs w:val="28"/>
        </w:rPr>
        <w:t>21.155</w:t>
      </w:r>
      <w:r>
        <w:rPr>
          <w:rFonts w:ascii="Times New Roman" w:hAnsi="Times New Roman" w:cs="Times New Roman"/>
          <w:color w:val="FF0000"/>
          <w:sz w:val="24"/>
          <w:szCs w:val="28"/>
        </w:rPr>
        <w:t xml:space="preserve"> oz</w:t>
      </w:r>
    </w:p>
    <w:p w14:paraId="0CB0D07E" w14:textId="35FFAA34" w:rsidR="00816C7F" w:rsidRPr="00313605" w:rsidRDefault="00BD2B90" w:rsidP="00313605">
      <w:pPr>
        <w:pStyle w:val="ListParagraph"/>
        <w:rPr>
          <w:rFonts w:ascii="Times New Roman" w:hAnsi="Times New Roman" w:cs="Times New Roman"/>
          <w:color w:val="FF0000"/>
          <w:sz w:val="24"/>
          <w:szCs w:val="28"/>
        </w:rPr>
      </w:pPr>
      <w:r>
        <w:rPr>
          <w:rFonts w:ascii="Times New Roman" w:hAnsi="Times New Roman" w:cs="Times New Roman"/>
          <w:color w:val="FF0000"/>
          <w:sz w:val="24"/>
          <w:szCs w:val="28"/>
        </w:rPr>
        <w:t>Max: 21.88 oz</w:t>
      </w:r>
    </w:p>
    <w:p w14:paraId="52AD93B1" w14:textId="77777777" w:rsidR="00306402" w:rsidRDefault="00306402" w:rsidP="00816C7F">
      <w:pPr>
        <w:pStyle w:val="ListParagraph"/>
        <w:rPr>
          <w:rFonts w:ascii="Times New Roman" w:hAnsi="Times New Roman" w:cs="Times New Roman"/>
          <w:sz w:val="24"/>
          <w:szCs w:val="28"/>
        </w:rPr>
      </w:pPr>
    </w:p>
    <w:p w14:paraId="7DACCDE2" w14:textId="3167EFBE" w:rsidR="00816C7F" w:rsidRDefault="00816C7F" w:rsidP="00816C7F">
      <w:pPr>
        <w:pStyle w:val="ListParagraph"/>
        <w:numPr>
          <w:ilvl w:val="0"/>
          <w:numId w:val="46"/>
        </w:numPr>
        <w:rPr>
          <w:rFonts w:ascii="Times New Roman" w:hAnsi="Times New Roman" w:cs="Times New Roman"/>
          <w:sz w:val="24"/>
          <w:szCs w:val="28"/>
        </w:rPr>
      </w:pPr>
      <w:r>
        <w:rPr>
          <w:rFonts w:ascii="Times New Roman" w:hAnsi="Times New Roman" w:cs="Times New Roman"/>
          <w:sz w:val="24"/>
          <w:szCs w:val="28"/>
        </w:rPr>
        <w:t xml:space="preserve">Calculate </w:t>
      </w:r>
      <w:r w:rsidRPr="00B62FE1">
        <w:rPr>
          <w:rFonts w:ascii="Times New Roman" w:hAnsi="Times New Roman" w:cs="Times New Roman"/>
          <w:b/>
          <w:bCs/>
          <w:sz w:val="24"/>
          <w:szCs w:val="28"/>
        </w:rPr>
        <w:t>IQR</w:t>
      </w:r>
      <w:r>
        <w:rPr>
          <w:rFonts w:ascii="Times New Roman" w:hAnsi="Times New Roman" w:cs="Times New Roman"/>
          <w:sz w:val="24"/>
          <w:szCs w:val="28"/>
        </w:rPr>
        <w:t xml:space="preserve">, </w:t>
      </w:r>
      <w:r w:rsidRPr="00B62FE1">
        <w:rPr>
          <w:rFonts w:ascii="Times New Roman" w:hAnsi="Times New Roman" w:cs="Times New Roman"/>
          <w:b/>
          <w:bCs/>
          <w:sz w:val="24"/>
          <w:szCs w:val="28"/>
        </w:rPr>
        <w:t>lower fence</w:t>
      </w:r>
      <w:r>
        <w:rPr>
          <w:rFonts w:ascii="Times New Roman" w:hAnsi="Times New Roman" w:cs="Times New Roman"/>
          <w:sz w:val="24"/>
          <w:szCs w:val="28"/>
        </w:rPr>
        <w:t xml:space="preserve">, and </w:t>
      </w:r>
      <w:r w:rsidRPr="00B62FE1">
        <w:rPr>
          <w:rFonts w:ascii="Times New Roman" w:hAnsi="Times New Roman" w:cs="Times New Roman"/>
          <w:b/>
          <w:bCs/>
          <w:sz w:val="24"/>
          <w:szCs w:val="28"/>
        </w:rPr>
        <w:t>upper fence</w:t>
      </w:r>
      <w:r>
        <w:rPr>
          <w:rFonts w:ascii="Times New Roman" w:hAnsi="Times New Roman" w:cs="Times New Roman"/>
          <w:sz w:val="24"/>
          <w:szCs w:val="28"/>
        </w:rPr>
        <w:t xml:space="preserve"> by hand using the 5-number summary in Question 1. Determine whether there are any </w:t>
      </w:r>
      <w:r w:rsidRPr="00B62FE1">
        <w:rPr>
          <w:rFonts w:ascii="Times New Roman" w:hAnsi="Times New Roman" w:cs="Times New Roman"/>
          <w:b/>
          <w:bCs/>
          <w:sz w:val="24"/>
          <w:szCs w:val="28"/>
        </w:rPr>
        <w:t>outliers</w:t>
      </w:r>
      <w:r>
        <w:rPr>
          <w:rFonts w:ascii="Times New Roman" w:hAnsi="Times New Roman" w:cs="Times New Roman"/>
          <w:sz w:val="24"/>
          <w:szCs w:val="28"/>
        </w:rPr>
        <w:t>. (10 pts)</w:t>
      </w:r>
    </w:p>
    <w:p w14:paraId="6E15E59C" w14:textId="591683B6" w:rsidR="00816C7F" w:rsidRDefault="00816C7F" w:rsidP="00816C7F">
      <w:pPr>
        <w:pStyle w:val="ListParagraph"/>
        <w:rPr>
          <w:rFonts w:ascii="Times New Roman" w:hAnsi="Times New Roman" w:cs="Times New Roman"/>
          <w:sz w:val="24"/>
          <w:szCs w:val="28"/>
        </w:rPr>
      </w:pPr>
    </w:p>
    <w:p w14:paraId="4FC7C8A3" w14:textId="023B9453" w:rsidR="00816C7F" w:rsidRDefault="00844CD5" w:rsidP="00816C7F">
      <w:pPr>
        <w:pStyle w:val="ListParagraph"/>
        <w:rPr>
          <w:rFonts w:ascii="Times New Roman" w:hAnsi="Times New Roman" w:cs="Times New Roman"/>
          <w:color w:val="FF0000"/>
          <w:sz w:val="24"/>
          <w:szCs w:val="28"/>
        </w:rPr>
      </w:pPr>
      <w:r>
        <w:rPr>
          <w:rFonts w:ascii="Times New Roman" w:hAnsi="Times New Roman" w:cs="Times New Roman"/>
          <w:color w:val="FF0000"/>
          <w:sz w:val="24"/>
          <w:szCs w:val="28"/>
        </w:rPr>
        <w:t xml:space="preserve">IQR: (21.155 – 20.66) = </w:t>
      </w:r>
      <w:r w:rsidRPr="00844CD5">
        <w:rPr>
          <w:rFonts w:ascii="Times New Roman" w:hAnsi="Times New Roman" w:cs="Times New Roman"/>
          <w:color w:val="FF0000"/>
          <w:sz w:val="24"/>
          <w:szCs w:val="28"/>
        </w:rPr>
        <w:t>0.495</w:t>
      </w:r>
      <w:r>
        <w:rPr>
          <w:rFonts w:ascii="Times New Roman" w:hAnsi="Times New Roman" w:cs="Times New Roman"/>
          <w:color w:val="FF0000"/>
          <w:sz w:val="24"/>
          <w:szCs w:val="28"/>
        </w:rPr>
        <w:t xml:space="preserve"> oz</w:t>
      </w:r>
    </w:p>
    <w:p w14:paraId="42B5E801" w14:textId="1293592C" w:rsidR="00844CD5" w:rsidRDefault="00844CD5" w:rsidP="00816C7F">
      <w:pPr>
        <w:pStyle w:val="ListParagraph"/>
        <w:rPr>
          <w:rFonts w:ascii="Times New Roman" w:hAnsi="Times New Roman" w:cs="Times New Roman"/>
          <w:color w:val="FF0000"/>
          <w:sz w:val="24"/>
          <w:szCs w:val="28"/>
        </w:rPr>
      </w:pPr>
      <w:r>
        <w:rPr>
          <w:rFonts w:ascii="Times New Roman" w:hAnsi="Times New Roman" w:cs="Times New Roman"/>
          <w:color w:val="FF0000"/>
          <w:sz w:val="24"/>
          <w:szCs w:val="28"/>
        </w:rPr>
        <w:t xml:space="preserve">Lower fence: 20.66 – 1.5(0.495) = </w:t>
      </w:r>
      <w:r w:rsidR="006E389B" w:rsidRPr="006E389B">
        <w:rPr>
          <w:rFonts w:ascii="Times New Roman" w:hAnsi="Times New Roman" w:cs="Times New Roman"/>
          <w:color w:val="FF0000"/>
          <w:sz w:val="24"/>
          <w:szCs w:val="28"/>
        </w:rPr>
        <w:t>19.9175</w:t>
      </w:r>
      <w:r w:rsidR="006E389B">
        <w:rPr>
          <w:rFonts w:ascii="Times New Roman" w:hAnsi="Times New Roman" w:cs="Times New Roman"/>
          <w:color w:val="FF0000"/>
          <w:sz w:val="24"/>
          <w:szCs w:val="28"/>
        </w:rPr>
        <w:t xml:space="preserve"> oz</w:t>
      </w:r>
    </w:p>
    <w:p w14:paraId="308B43FE" w14:textId="0EAB71C2" w:rsidR="00844CD5" w:rsidRDefault="00844CD5" w:rsidP="00844CD5">
      <w:pPr>
        <w:pStyle w:val="ListParagraph"/>
        <w:rPr>
          <w:rFonts w:ascii="Times New Roman" w:hAnsi="Times New Roman" w:cs="Times New Roman"/>
          <w:color w:val="FF0000"/>
          <w:sz w:val="24"/>
          <w:szCs w:val="28"/>
        </w:rPr>
      </w:pPr>
      <w:r>
        <w:rPr>
          <w:rFonts w:ascii="Times New Roman" w:hAnsi="Times New Roman" w:cs="Times New Roman"/>
          <w:color w:val="FF0000"/>
          <w:sz w:val="24"/>
          <w:szCs w:val="28"/>
        </w:rPr>
        <w:t xml:space="preserve">Upper fence: </w:t>
      </w:r>
      <w:r>
        <w:rPr>
          <w:rFonts w:ascii="Times New Roman" w:hAnsi="Times New Roman" w:cs="Times New Roman"/>
          <w:color w:val="FF0000"/>
          <w:sz w:val="24"/>
          <w:szCs w:val="28"/>
        </w:rPr>
        <w:t xml:space="preserve">21.155 + 1.5(0.495) = </w:t>
      </w:r>
      <w:r w:rsidRPr="00844CD5">
        <w:rPr>
          <w:rFonts w:ascii="Times New Roman" w:hAnsi="Times New Roman" w:cs="Times New Roman"/>
          <w:color w:val="FF0000"/>
          <w:sz w:val="24"/>
          <w:szCs w:val="28"/>
        </w:rPr>
        <w:t>21.8975</w:t>
      </w:r>
      <w:r w:rsidR="006E389B">
        <w:rPr>
          <w:rFonts w:ascii="Times New Roman" w:hAnsi="Times New Roman" w:cs="Times New Roman"/>
          <w:color w:val="FF0000"/>
          <w:sz w:val="24"/>
          <w:szCs w:val="28"/>
        </w:rPr>
        <w:t xml:space="preserve"> oz</w:t>
      </w:r>
    </w:p>
    <w:p w14:paraId="2AAE26B8" w14:textId="7CDE18DC" w:rsidR="00816C7F" w:rsidRPr="00313605" w:rsidRDefault="00313605" w:rsidP="00313605">
      <w:pPr>
        <w:pStyle w:val="ListParagraph"/>
        <w:rPr>
          <w:rFonts w:ascii="Times New Roman" w:hAnsi="Times New Roman" w:cs="Times New Roman"/>
          <w:color w:val="FF0000"/>
          <w:sz w:val="24"/>
          <w:szCs w:val="28"/>
        </w:rPr>
      </w:pPr>
      <w:r>
        <w:rPr>
          <w:rFonts w:ascii="Times New Roman" w:hAnsi="Times New Roman" w:cs="Times New Roman"/>
          <w:color w:val="FF0000"/>
          <w:sz w:val="24"/>
          <w:szCs w:val="28"/>
        </w:rPr>
        <w:lastRenderedPageBreak/>
        <w:t>There are no outliers.</w:t>
      </w:r>
    </w:p>
    <w:p w14:paraId="5E6AB26F" w14:textId="2EC21BE1" w:rsidR="00816C7F" w:rsidRDefault="00816C7F" w:rsidP="00816C7F">
      <w:pPr>
        <w:pStyle w:val="ListParagraph"/>
        <w:rPr>
          <w:rFonts w:ascii="Times New Roman" w:hAnsi="Times New Roman" w:cs="Times New Roman"/>
          <w:sz w:val="24"/>
          <w:szCs w:val="28"/>
        </w:rPr>
      </w:pPr>
    </w:p>
    <w:p w14:paraId="524C1E36" w14:textId="563ABF8C" w:rsidR="00816C7F" w:rsidRDefault="00816C7F" w:rsidP="00816C7F">
      <w:pPr>
        <w:pStyle w:val="ListParagraph"/>
        <w:numPr>
          <w:ilvl w:val="0"/>
          <w:numId w:val="46"/>
        </w:numPr>
        <w:rPr>
          <w:rFonts w:ascii="Times New Roman" w:hAnsi="Times New Roman" w:cs="Times New Roman"/>
          <w:sz w:val="24"/>
          <w:szCs w:val="28"/>
        </w:rPr>
      </w:pPr>
      <w:r>
        <w:rPr>
          <w:rFonts w:ascii="Times New Roman" w:hAnsi="Times New Roman" w:cs="Times New Roman"/>
          <w:sz w:val="24"/>
          <w:szCs w:val="28"/>
        </w:rPr>
        <w:t xml:space="preserve">Draw a box plot </w:t>
      </w:r>
      <w:r w:rsidRPr="00BD306F">
        <w:rPr>
          <w:rFonts w:ascii="Times New Roman" w:hAnsi="Times New Roman" w:cs="Times New Roman"/>
          <w:b/>
          <w:bCs/>
          <w:sz w:val="24"/>
          <w:szCs w:val="28"/>
        </w:rPr>
        <w:t>by hand</w:t>
      </w:r>
      <w:r>
        <w:rPr>
          <w:rFonts w:ascii="Times New Roman" w:hAnsi="Times New Roman" w:cs="Times New Roman"/>
          <w:sz w:val="24"/>
          <w:szCs w:val="28"/>
        </w:rPr>
        <w:t xml:space="preserve"> for this data set using what you obtained from Question 1 and Question 2. (10 pts)</w:t>
      </w:r>
    </w:p>
    <w:p w14:paraId="34F1401B" w14:textId="5C5C120A" w:rsidR="00816C7F" w:rsidRPr="00313605" w:rsidRDefault="00A633C3" w:rsidP="00313605">
      <w:pPr>
        <w:ind w:left="720"/>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532CFEBF" wp14:editId="61013EC5">
            <wp:extent cx="5943600" cy="2670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670175"/>
                    </a:xfrm>
                    <a:prstGeom prst="rect">
                      <a:avLst/>
                    </a:prstGeom>
                  </pic:spPr>
                </pic:pic>
              </a:graphicData>
            </a:graphic>
          </wp:inline>
        </w:drawing>
      </w:r>
    </w:p>
    <w:p w14:paraId="6EABFDE9" w14:textId="09A2CB9B" w:rsidR="00F06AD1" w:rsidRPr="00313605" w:rsidRDefault="00816C7F" w:rsidP="00313605">
      <w:pPr>
        <w:pStyle w:val="ListParagraph"/>
        <w:numPr>
          <w:ilvl w:val="0"/>
          <w:numId w:val="46"/>
        </w:numPr>
        <w:rPr>
          <w:rFonts w:ascii="Times New Roman" w:hAnsi="Times New Roman" w:cs="Times New Roman"/>
          <w:sz w:val="24"/>
          <w:szCs w:val="28"/>
        </w:rPr>
      </w:pPr>
      <w:r>
        <w:rPr>
          <w:rFonts w:ascii="Times New Roman" w:hAnsi="Times New Roman" w:cs="Times New Roman"/>
          <w:sz w:val="24"/>
          <w:szCs w:val="28"/>
        </w:rPr>
        <w:t xml:space="preserve">Interpret the IQR you obtained from Question </w:t>
      </w:r>
      <w:r w:rsidR="00F06AD1">
        <w:rPr>
          <w:rFonts w:ascii="Times New Roman" w:hAnsi="Times New Roman" w:cs="Times New Roman"/>
          <w:sz w:val="24"/>
          <w:szCs w:val="28"/>
        </w:rPr>
        <w:t>2</w:t>
      </w:r>
      <w:r>
        <w:rPr>
          <w:rFonts w:ascii="Times New Roman" w:hAnsi="Times New Roman" w:cs="Times New Roman"/>
          <w:sz w:val="24"/>
          <w:szCs w:val="28"/>
        </w:rPr>
        <w:t xml:space="preserve"> based on the context. (5 pts)</w:t>
      </w:r>
    </w:p>
    <w:p w14:paraId="662A07F3" w14:textId="4569B0AE" w:rsidR="00816C7F" w:rsidRDefault="00816C7F" w:rsidP="00816C7F">
      <w:pPr>
        <w:pStyle w:val="ListParagraph"/>
        <w:rPr>
          <w:rFonts w:ascii="Times New Roman" w:hAnsi="Times New Roman" w:cs="Times New Roman"/>
          <w:sz w:val="24"/>
          <w:szCs w:val="28"/>
        </w:rPr>
      </w:pPr>
    </w:p>
    <w:p w14:paraId="02ABE5F8" w14:textId="5D9BA32A" w:rsidR="00313605" w:rsidRPr="00313605" w:rsidRDefault="00A633C3" w:rsidP="00816C7F">
      <w:pPr>
        <w:pStyle w:val="ListParagraph"/>
        <w:rPr>
          <w:rFonts w:ascii="Times New Roman" w:hAnsi="Times New Roman" w:cs="Times New Roman"/>
          <w:color w:val="FF0000"/>
          <w:sz w:val="24"/>
          <w:szCs w:val="28"/>
        </w:rPr>
      </w:pPr>
      <w:r>
        <w:rPr>
          <w:rFonts w:ascii="Times New Roman" w:hAnsi="Times New Roman" w:cs="Times New Roman"/>
          <w:color w:val="FF0000"/>
          <w:sz w:val="24"/>
          <w:szCs w:val="28"/>
        </w:rPr>
        <w:t xml:space="preserve">The range of the middle 50% of the weights is 0.495 oz. In other words, </w:t>
      </w:r>
      <w:r w:rsidR="00383210">
        <w:rPr>
          <w:rFonts w:ascii="Times New Roman" w:hAnsi="Times New Roman" w:cs="Times New Roman"/>
          <w:color w:val="FF0000"/>
          <w:sz w:val="24"/>
          <w:szCs w:val="28"/>
        </w:rPr>
        <w:t>50% of the 100 boxes in the sample weigh within 0.495 oz of each other.</w:t>
      </w:r>
    </w:p>
    <w:p w14:paraId="4CEA0C73" w14:textId="77777777" w:rsidR="00306402" w:rsidRDefault="00306402" w:rsidP="00816C7F">
      <w:pPr>
        <w:pStyle w:val="ListParagraph"/>
        <w:rPr>
          <w:rFonts w:ascii="Times New Roman" w:hAnsi="Times New Roman" w:cs="Times New Roman"/>
          <w:sz w:val="24"/>
          <w:szCs w:val="28"/>
        </w:rPr>
      </w:pPr>
    </w:p>
    <w:p w14:paraId="4391E80D" w14:textId="02690684" w:rsidR="00150AE3" w:rsidRDefault="00F06AD1" w:rsidP="00593691">
      <w:pPr>
        <w:pStyle w:val="ListParagraph"/>
        <w:numPr>
          <w:ilvl w:val="0"/>
          <w:numId w:val="46"/>
        </w:numPr>
        <w:rPr>
          <w:rFonts w:ascii="Times New Roman" w:hAnsi="Times New Roman" w:cs="Times New Roman"/>
          <w:sz w:val="24"/>
          <w:szCs w:val="28"/>
        </w:rPr>
      </w:pPr>
      <w:r>
        <w:rPr>
          <w:rFonts w:ascii="Times New Roman" w:hAnsi="Times New Roman" w:cs="Times New Roman"/>
          <w:sz w:val="24"/>
          <w:szCs w:val="28"/>
        </w:rPr>
        <w:t xml:space="preserve">Now let’s use JMP to analyze the data. </w:t>
      </w:r>
      <w:r w:rsidR="009558EB" w:rsidRPr="0057052E">
        <w:rPr>
          <w:rFonts w:ascii="Times New Roman" w:hAnsi="Times New Roman" w:cs="Times New Roman"/>
          <w:sz w:val="24"/>
          <w:szCs w:val="28"/>
        </w:rPr>
        <w:t xml:space="preserve">Use JMP to draw a histogram </w:t>
      </w:r>
      <w:r>
        <w:rPr>
          <w:rFonts w:ascii="Times New Roman" w:hAnsi="Times New Roman" w:cs="Times New Roman"/>
          <w:sz w:val="24"/>
          <w:szCs w:val="28"/>
        </w:rPr>
        <w:t>along with quantiles table and summary statistics</w:t>
      </w:r>
      <w:r w:rsidR="009558EB" w:rsidRPr="0057052E">
        <w:rPr>
          <w:rFonts w:ascii="Times New Roman" w:hAnsi="Times New Roman" w:cs="Times New Roman"/>
          <w:sz w:val="24"/>
          <w:szCs w:val="28"/>
        </w:rPr>
        <w:t xml:space="preserve"> for th</w:t>
      </w:r>
      <w:r w:rsidR="004E4C67">
        <w:rPr>
          <w:rFonts w:ascii="Times New Roman" w:hAnsi="Times New Roman" w:cs="Times New Roman"/>
          <w:sz w:val="24"/>
          <w:szCs w:val="28"/>
        </w:rPr>
        <w:t>e</w:t>
      </w:r>
      <w:r w:rsidR="009558EB" w:rsidRPr="0057052E">
        <w:rPr>
          <w:rFonts w:ascii="Times New Roman" w:hAnsi="Times New Roman" w:cs="Times New Roman"/>
          <w:sz w:val="24"/>
          <w:szCs w:val="28"/>
        </w:rPr>
        <w:t xml:space="preserve"> sample</w:t>
      </w:r>
      <w:r w:rsidR="004E4C67">
        <w:rPr>
          <w:rFonts w:ascii="Times New Roman" w:hAnsi="Times New Roman" w:cs="Times New Roman"/>
          <w:sz w:val="24"/>
          <w:szCs w:val="28"/>
        </w:rPr>
        <w:t xml:space="preserve"> from shipment 1</w:t>
      </w:r>
      <w:r w:rsidR="00593691">
        <w:rPr>
          <w:rFonts w:ascii="Times New Roman" w:hAnsi="Times New Roman" w:cs="Times New Roman"/>
          <w:sz w:val="24"/>
          <w:szCs w:val="28"/>
        </w:rPr>
        <w:t>.</w:t>
      </w:r>
    </w:p>
    <w:p w14:paraId="2562A814" w14:textId="6CE19F6F" w:rsidR="00593691" w:rsidRDefault="00593691" w:rsidP="00593691">
      <w:pPr>
        <w:pStyle w:val="ListParagraph"/>
        <w:rPr>
          <w:rFonts w:ascii="Times New Roman" w:hAnsi="Times New Roman" w:cs="Times New Roman"/>
          <w:sz w:val="24"/>
          <w:szCs w:val="28"/>
        </w:rPr>
      </w:pPr>
    </w:p>
    <w:p w14:paraId="475FE919" w14:textId="3E335EB4" w:rsidR="00593691" w:rsidRDefault="00593691" w:rsidP="00593691">
      <w:pPr>
        <w:pStyle w:val="ListParagraph"/>
        <w:rPr>
          <w:rFonts w:ascii="Times New Roman" w:hAnsi="Times New Roman" w:cs="Times New Roman"/>
          <w:sz w:val="24"/>
          <w:szCs w:val="24"/>
        </w:rPr>
      </w:pPr>
      <w:r w:rsidRPr="00593691">
        <w:rPr>
          <w:rFonts w:ascii="Times New Roman" w:hAnsi="Times New Roman" w:cs="Times New Roman"/>
          <w:sz w:val="24"/>
          <w:szCs w:val="24"/>
        </w:rPr>
        <w:t xml:space="preserve">Step 1, create a histogram: Go to </w:t>
      </w:r>
      <w:r w:rsidRPr="00593691">
        <w:rPr>
          <w:rFonts w:ascii="Times New Roman" w:hAnsi="Times New Roman" w:cs="Times New Roman"/>
          <w:b/>
          <w:bCs/>
          <w:sz w:val="24"/>
          <w:szCs w:val="24"/>
        </w:rPr>
        <w:t xml:space="preserve">Analyze &gt;&gt; Distribution. </w:t>
      </w:r>
      <w:r w:rsidRPr="00593691">
        <w:rPr>
          <w:rFonts w:ascii="Times New Roman" w:hAnsi="Times New Roman" w:cs="Times New Roman"/>
          <w:sz w:val="24"/>
          <w:szCs w:val="24"/>
        </w:rPr>
        <w:t xml:space="preserve">Put the column for </w:t>
      </w:r>
      <w:r w:rsidRPr="00593691">
        <w:rPr>
          <w:rFonts w:ascii="Times New Roman" w:hAnsi="Times New Roman" w:cs="Times New Roman"/>
          <w:b/>
          <w:bCs/>
          <w:sz w:val="24"/>
          <w:szCs w:val="24"/>
        </w:rPr>
        <w:t>Weight (oz) Shipment 1</w:t>
      </w:r>
      <w:r w:rsidRPr="00593691">
        <w:rPr>
          <w:rFonts w:ascii="Times New Roman" w:hAnsi="Times New Roman" w:cs="Times New Roman"/>
          <w:sz w:val="24"/>
          <w:szCs w:val="24"/>
        </w:rPr>
        <w:t xml:space="preserve"> into </w:t>
      </w:r>
      <w:r w:rsidRPr="00593691">
        <w:rPr>
          <w:rFonts w:ascii="Times New Roman" w:hAnsi="Times New Roman" w:cs="Times New Roman"/>
          <w:b/>
          <w:bCs/>
          <w:sz w:val="24"/>
          <w:szCs w:val="24"/>
        </w:rPr>
        <w:t>Y, Columns</w:t>
      </w:r>
      <w:r w:rsidRPr="00593691">
        <w:rPr>
          <w:rFonts w:ascii="Times New Roman" w:hAnsi="Times New Roman" w:cs="Times New Roman"/>
          <w:sz w:val="24"/>
          <w:szCs w:val="24"/>
        </w:rPr>
        <w:t xml:space="preserve"> and select </w:t>
      </w:r>
      <w:r w:rsidRPr="00593691">
        <w:rPr>
          <w:rFonts w:ascii="Times New Roman" w:hAnsi="Times New Roman" w:cs="Times New Roman"/>
          <w:b/>
          <w:bCs/>
          <w:sz w:val="24"/>
          <w:szCs w:val="24"/>
        </w:rPr>
        <w:t xml:space="preserve">OK. </w:t>
      </w:r>
      <w:r w:rsidRPr="00593691">
        <w:rPr>
          <w:rFonts w:ascii="Times New Roman" w:hAnsi="Times New Roman" w:cs="Times New Roman"/>
          <w:sz w:val="24"/>
          <w:szCs w:val="24"/>
        </w:rPr>
        <w:t xml:space="preserve">Change the orientation of the output to a horizontal format. To do this, select the triangle to the left of the word </w:t>
      </w:r>
      <w:r w:rsidRPr="00593691">
        <w:rPr>
          <w:rFonts w:ascii="Times New Roman" w:hAnsi="Times New Roman" w:cs="Times New Roman"/>
          <w:b/>
          <w:bCs/>
          <w:sz w:val="24"/>
          <w:szCs w:val="24"/>
        </w:rPr>
        <w:t xml:space="preserve">Distributions </w:t>
      </w:r>
      <w:r w:rsidRPr="00593691">
        <w:rPr>
          <w:rFonts w:ascii="Times New Roman" w:hAnsi="Times New Roman" w:cs="Times New Roman"/>
          <w:sz w:val="24"/>
          <w:szCs w:val="24"/>
        </w:rPr>
        <w:t xml:space="preserve">in your output and choose </w:t>
      </w:r>
      <w:r w:rsidRPr="00593691">
        <w:rPr>
          <w:rFonts w:ascii="Times New Roman" w:hAnsi="Times New Roman" w:cs="Times New Roman"/>
          <w:b/>
          <w:bCs/>
          <w:sz w:val="24"/>
          <w:szCs w:val="24"/>
        </w:rPr>
        <w:t>Stack</w:t>
      </w:r>
      <w:r>
        <w:rPr>
          <w:rFonts w:ascii="Times New Roman" w:hAnsi="Times New Roman" w:cs="Times New Roman"/>
          <w:sz w:val="24"/>
          <w:szCs w:val="24"/>
        </w:rPr>
        <w:t>.</w:t>
      </w:r>
    </w:p>
    <w:p w14:paraId="53C50524" w14:textId="4863298B" w:rsidR="00593691" w:rsidRDefault="00593691" w:rsidP="00593691">
      <w:pPr>
        <w:pStyle w:val="ListParagraph"/>
        <w:rPr>
          <w:rFonts w:ascii="Times New Roman" w:hAnsi="Times New Roman" w:cs="Times New Roman"/>
          <w:sz w:val="24"/>
          <w:szCs w:val="24"/>
        </w:rPr>
      </w:pPr>
    </w:p>
    <w:p w14:paraId="1F3D8FD1" w14:textId="7499EB87" w:rsidR="00593691" w:rsidRPr="00593691" w:rsidRDefault="00593691" w:rsidP="00593691">
      <w:pPr>
        <w:pStyle w:val="ListParagraph"/>
        <w:rPr>
          <w:rFonts w:ascii="Times New Roman" w:hAnsi="Times New Roman" w:cs="Times New Roman"/>
          <w:sz w:val="24"/>
          <w:szCs w:val="24"/>
        </w:rPr>
      </w:pPr>
      <w:r w:rsidRPr="00593691">
        <w:rPr>
          <w:rFonts w:ascii="Times New Roman" w:hAnsi="Times New Roman" w:cs="Times New Roman"/>
          <w:sz w:val="24"/>
          <w:szCs w:val="24"/>
        </w:rPr>
        <w:t>Step 2, modify axis/labels:</w:t>
      </w:r>
    </w:p>
    <w:p w14:paraId="4FED8796" w14:textId="23104300" w:rsidR="00593691" w:rsidRPr="00593691" w:rsidRDefault="00593691" w:rsidP="00593691">
      <w:pPr>
        <w:pStyle w:val="ListParagraph"/>
        <w:rPr>
          <w:rFonts w:ascii="Times New Roman" w:hAnsi="Times New Roman" w:cs="Times New Roman"/>
          <w:sz w:val="24"/>
          <w:szCs w:val="24"/>
        </w:rPr>
      </w:pPr>
      <w:r w:rsidRPr="00593691">
        <w:rPr>
          <w:rFonts w:ascii="Times New Roman" w:hAnsi="Times New Roman" w:cs="Times New Roman"/>
          <w:sz w:val="24"/>
          <w:szCs w:val="24"/>
        </w:rPr>
        <w:t xml:space="preserve">For y-axis, click the red triangle to the left of the column heading (in this case it is Weight (oz) Shipment 1). Select </w:t>
      </w:r>
      <w:r w:rsidRPr="00593691">
        <w:rPr>
          <w:rFonts w:ascii="Times New Roman" w:hAnsi="Times New Roman" w:cs="Times New Roman"/>
          <w:b/>
          <w:bCs/>
          <w:sz w:val="24"/>
          <w:szCs w:val="24"/>
        </w:rPr>
        <w:t>Histogram Options &gt;&gt; Count Axis</w:t>
      </w:r>
      <w:r w:rsidRPr="00593691">
        <w:rPr>
          <w:rFonts w:ascii="Times New Roman" w:hAnsi="Times New Roman" w:cs="Times New Roman"/>
          <w:sz w:val="24"/>
          <w:szCs w:val="24"/>
        </w:rPr>
        <w:t xml:space="preserve"> or </w:t>
      </w:r>
      <w:r w:rsidRPr="00593691">
        <w:rPr>
          <w:rFonts w:ascii="Times New Roman" w:hAnsi="Times New Roman" w:cs="Times New Roman"/>
          <w:b/>
          <w:bCs/>
          <w:sz w:val="24"/>
          <w:szCs w:val="24"/>
        </w:rPr>
        <w:t>Prob Axis</w:t>
      </w:r>
      <w:r w:rsidRPr="00593691">
        <w:rPr>
          <w:rFonts w:ascii="Times New Roman" w:hAnsi="Times New Roman" w:cs="Times New Roman"/>
          <w:sz w:val="24"/>
          <w:szCs w:val="24"/>
        </w:rPr>
        <w:t xml:space="preserve">. This will place either the frequency or relative frequency axis on the histogram depends on what you want to plot. Once more click the red triangle and select </w:t>
      </w:r>
      <w:r w:rsidRPr="00593691">
        <w:rPr>
          <w:rFonts w:ascii="Times New Roman" w:hAnsi="Times New Roman" w:cs="Times New Roman"/>
          <w:b/>
          <w:bCs/>
          <w:sz w:val="24"/>
          <w:szCs w:val="24"/>
        </w:rPr>
        <w:t>Display Options &gt;&gt; Axes on Left</w:t>
      </w:r>
      <w:r w:rsidRPr="00593691">
        <w:rPr>
          <w:rFonts w:ascii="Times New Roman" w:hAnsi="Times New Roman" w:cs="Times New Roman"/>
          <w:sz w:val="24"/>
          <w:szCs w:val="24"/>
        </w:rPr>
        <w:t xml:space="preserve"> to change the location of y-axis. Change the </w:t>
      </w:r>
      <w:r w:rsidR="006F70AC">
        <w:rPr>
          <w:rFonts w:ascii="Times New Roman" w:hAnsi="Times New Roman" w:cs="Times New Roman"/>
          <w:sz w:val="24"/>
          <w:szCs w:val="24"/>
        </w:rPr>
        <w:t>label</w:t>
      </w:r>
      <w:r w:rsidRPr="00593691">
        <w:rPr>
          <w:rFonts w:ascii="Times New Roman" w:hAnsi="Times New Roman" w:cs="Times New Roman"/>
          <w:sz w:val="24"/>
          <w:szCs w:val="24"/>
        </w:rPr>
        <w:t xml:space="preserve"> of the y-axis to Frequency instead of Count, or Relative Frequency instead of Probability by single clicking on the default </w:t>
      </w:r>
      <w:r w:rsidR="006F70AC">
        <w:rPr>
          <w:rFonts w:ascii="Times New Roman" w:hAnsi="Times New Roman" w:cs="Times New Roman"/>
          <w:sz w:val="24"/>
          <w:szCs w:val="24"/>
        </w:rPr>
        <w:t>label</w:t>
      </w:r>
      <w:r w:rsidRPr="00593691">
        <w:rPr>
          <w:rFonts w:ascii="Times New Roman" w:hAnsi="Times New Roman" w:cs="Times New Roman"/>
          <w:sz w:val="24"/>
          <w:szCs w:val="24"/>
        </w:rPr>
        <w:t>.</w:t>
      </w:r>
    </w:p>
    <w:p w14:paraId="3B05313D" w14:textId="77777777" w:rsidR="00593691" w:rsidRPr="00593691" w:rsidRDefault="00593691" w:rsidP="00593691">
      <w:pPr>
        <w:pStyle w:val="ListParagraph"/>
        <w:rPr>
          <w:rFonts w:ascii="Times New Roman" w:hAnsi="Times New Roman" w:cs="Times New Roman"/>
          <w:sz w:val="24"/>
          <w:szCs w:val="24"/>
        </w:rPr>
      </w:pPr>
      <w:r w:rsidRPr="00593691">
        <w:rPr>
          <w:rFonts w:ascii="Times New Roman" w:hAnsi="Times New Roman" w:cs="Times New Roman"/>
          <w:sz w:val="24"/>
          <w:szCs w:val="24"/>
        </w:rPr>
        <w:t xml:space="preserve">For x-axis, right click on the values on x-axis and select </w:t>
      </w:r>
      <w:r w:rsidRPr="00593691">
        <w:rPr>
          <w:rFonts w:ascii="Times New Roman" w:hAnsi="Times New Roman" w:cs="Times New Roman"/>
          <w:b/>
          <w:bCs/>
          <w:sz w:val="24"/>
          <w:szCs w:val="24"/>
        </w:rPr>
        <w:t>Add Axis Label</w:t>
      </w:r>
      <w:r w:rsidRPr="00593691">
        <w:rPr>
          <w:rFonts w:ascii="Times New Roman" w:hAnsi="Times New Roman" w:cs="Times New Roman"/>
          <w:sz w:val="24"/>
          <w:szCs w:val="24"/>
        </w:rPr>
        <w:t>, then enter the name “Weight (oz) Shipment 1”.</w:t>
      </w:r>
    </w:p>
    <w:p w14:paraId="71F2E5AD" w14:textId="4DAFEAE9" w:rsidR="00593691" w:rsidRPr="00593691" w:rsidRDefault="00593691" w:rsidP="00593691">
      <w:pPr>
        <w:pStyle w:val="ListParagraph"/>
        <w:rPr>
          <w:rFonts w:ascii="Times New Roman" w:hAnsi="Times New Roman" w:cs="Times New Roman"/>
          <w:sz w:val="24"/>
          <w:szCs w:val="24"/>
        </w:rPr>
      </w:pPr>
    </w:p>
    <w:p w14:paraId="70D3C176" w14:textId="54A42842" w:rsidR="00593691" w:rsidRPr="00593691" w:rsidRDefault="00593691" w:rsidP="00593691">
      <w:pPr>
        <w:pStyle w:val="ListParagraph"/>
        <w:rPr>
          <w:rFonts w:ascii="Times New Roman" w:hAnsi="Times New Roman" w:cs="Times New Roman"/>
          <w:sz w:val="24"/>
          <w:szCs w:val="24"/>
        </w:rPr>
      </w:pPr>
      <w:r w:rsidRPr="00593691">
        <w:rPr>
          <w:rFonts w:ascii="Times New Roman" w:hAnsi="Times New Roman" w:cs="Times New Roman"/>
          <w:sz w:val="24"/>
          <w:szCs w:val="24"/>
        </w:rPr>
        <w:lastRenderedPageBreak/>
        <w:t xml:space="preserve">(Optional) Step 3, aesthetics: If you would like to change the color of the bars, right click in the white space around the bars and select </w:t>
      </w:r>
      <w:r w:rsidRPr="00593691">
        <w:rPr>
          <w:rFonts w:ascii="Times New Roman" w:hAnsi="Times New Roman" w:cs="Times New Roman"/>
          <w:b/>
          <w:bCs/>
          <w:sz w:val="24"/>
          <w:szCs w:val="24"/>
        </w:rPr>
        <w:t>Histogram Color</w:t>
      </w:r>
      <w:r w:rsidRPr="00593691">
        <w:rPr>
          <w:rFonts w:ascii="Times New Roman" w:hAnsi="Times New Roman" w:cs="Times New Roman"/>
          <w:sz w:val="24"/>
          <w:szCs w:val="24"/>
        </w:rPr>
        <w:t>. Note, we cannot separate bars in histogram for quantitative data as what we did in bar chart for qualitative data, since x-axis is a continuous axis now.</w:t>
      </w:r>
    </w:p>
    <w:p w14:paraId="38A94BF6" w14:textId="51D3E9FE" w:rsidR="00593691" w:rsidRPr="00593691" w:rsidRDefault="00593691" w:rsidP="00593691">
      <w:pPr>
        <w:pStyle w:val="ListParagraph"/>
        <w:rPr>
          <w:rFonts w:ascii="Times New Roman" w:hAnsi="Times New Roman" w:cs="Times New Roman"/>
          <w:sz w:val="24"/>
          <w:szCs w:val="24"/>
        </w:rPr>
      </w:pPr>
    </w:p>
    <w:p w14:paraId="5EE96071" w14:textId="316F41B7" w:rsidR="002209F0" w:rsidRDefault="00593691" w:rsidP="00383210">
      <w:pPr>
        <w:pStyle w:val="ListParagraph"/>
        <w:rPr>
          <w:rFonts w:ascii="Times New Roman" w:hAnsi="Times New Roman" w:cs="Times New Roman"/>
          <w:sz w:val="24"/>
          <w:szCs w:val="28"/>
        </w:rPr>
      </w:pPr>
      <w:r w:rsidRPr="00593691">
        <w:rPr>
          <w:rFonts w:ascii="Times New Roman" w:hAnsi="Times New Roman" w:cs="Times New Roman"/>
          <w:sz w:val="24"/>
          <w:szCs w:val="24"/>
        </w:rPr>
        <w:t xml:space="preserve">Step 4, copy/paste your result: Copy and paste </w:t>
      </w:r>
      <w:r w:rsidRPr="002209F0">
        <w:rPr>
          <w:rFonts w:ascii="Times New Roman" w:hAnsi="Times New Roman" w:cs="Times New Roman"/>
          <w:b/>
          <w:bCs/>
          <w:sz w:val="24"/>
          <w:szCs w:val="24"/>
        </w:rPr>
        <w:t>all</w:t>
      </w:r>
      <w:r w:rsidRPr="00593691">
        <w:rPr>
          <w:rFonts w:ascii="Times New Roman" w:hAnsi="Times New Roman" w:cs="Times New Roman"/>
          <w:sz w:val="24"/>
          <w:szCs w:val="24"/>
        </w:rPr>
        <w:t xml:space="preserve"> histogram, quantiles, and summary statistics here.</w:t>
      </w:r>
      <w:r w:rsidR="000C19F5">
        <w:rPr>
          <w:rFonts w:ascii="Times New Roman" w:hAnsi="Times New Roman" w:cs="Times New Roman"/>
          <w:sz w:val="24"/>
          <w:szCs w:val="24"/>
        </w:rPr>
        <w:t xml:space="preserve"> </w:t>
      </w:r>
      <w:r w:rsidR="00BC1496">
        <w:rPr>
          <w:rFonts w:ascii="Times New Roman" w:hAnsi="Times New Roman" w:cs="Times New Roman"/>
          <w:sz w:val="24"/>
          <w:szCs w:val="24"/>
        </w:rPr>
        <w:t xml:space="preserve">You can use screenshot. </w:t>
      </w:r>
      <w:r w:rsidR="000C19F5">
        <w:rPr>
          <w:rFonts w:ascii="Times New Roman" w:hAnsi="Times New Roman" w:cs="Times New Roman"/>
          <w:sz w:val="24"/>
          <w:szCs w:val="28"/>
        </w:rPr>
        <w:t>(10 p</w:t>
      </w:r>
      <w:r w:rsidR="00F37510">
        <w:rPr>
          <w:rFonts w:ascii="Times New Roman" w:hAnsi="Times New Roman" w:cs="Times New Roman"/>
          <w:sz w:val="24"/>
          <w:szCs w:val="28"/>
        </w:rPr>
        <w:t>t</w:t>
      </w:r>
      <w:r w:rsidR="000C19F5">
        <w:rPr>
          <w:rFonts w:ascii="Times New Roman" w:hAnsi="Times New Roman" w:cs="Times New Roman"/>
          <w:sz w:val="24"/>
          <w:szCs w:val="28"/>
        </w:rPr>
        <w:t>s)</w:t>
      </w:r>
    </w:p>
    <w:p w14:paraId="1438CAAC" w14:textId="77777777" w:rsidR="00383210" w:rsidRPr="00383210" w:rsidRDefault="00383210" w:rsidP="00383210">
      <w:pPr>
        <w:pStyle w:val="ListParagraph"/>
        <w:rPr>
          <w:rFonts w:ascii="Times New Roman" w:hAnsi="Times New Roman" w:cs="Times New Roman"/>
          <w:sz w:val="24"/>
          <w:szCs w:val="24"/>
        </w:rPr>
      </w:pPr>
    </w:p>
    <w:p w14:paraId="217B9A7A" w14:textId="45AC1842" w:rsidR="00CD143F" w:rsidRDefault="00383210" w:rsidP="00B802A1">
      <w:pPr>
        <w:pStyle w:val="ListParagraph"/>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762B889F" wp14:editId="3C2A5386">
            <wp:extent cx="5943600" cy="15386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1538605"/>
                    </a:xfrm>
                    <a:prstGeom prst="rect">
                      <a:avLst/>
                    </a:prstGeom>
                  </pic:spPr>
                </pic:pic>
              </a:graphicData>
            </a:graphic>
          </wp:inline>
        </w:drawing>
      </w:r>
    </w:p>
    <w:p w14:paraId="0689BEC9" w14:textId="6D68DCEA" w:rsidR="00F35C6D" w:rsidRDefault="00F35C6D" w:rsidP="00B802A1">
      <w:pPr>
        <w:pStyle w:val="ListParagraph"/>
        <w:rPr>
          <w:rFonts w:ascii="Times New Roman" w:hAnsi="Times New Roman" w:cs="Times New Roman"/>
          <w:sz w:val="24"/>
          <w:szCs w:val="28"/>
        </w:rPr>
      </w:pPr>
    </w:p>
    <w:p w14:paraId="7EE7050D" w14:textId="65D5537D" w:rsidR="00F35C6D" w:rsidRDefault="00F35C6D" w:rsidP="00F35C6D">
      <w:pPr>
        <w:pStyle w:val="ListParagraph"/>
        <w:numPr>
          <w:ilvl w:val="0"/>
          <w:numId w:val="46"/>
        </w:numPr>
        <w:rPr>
          <w:rFonts w:ascii="Times New Roman" w:hAnsi="Times New Roman" w:cs="Times New Roman"/>
          <w:sz w:val="24"/>
          <w:szCs w:val="28"/>
        </w:rPr>
      </w:pPr>
      <w:r>
        <w:rPr>
          <w:rFonts w:ascii="Times New Roman" w:hAnsi="Times New Roman" w:cs="Times New Roman"/>
          <w:sz w:val="24"/>
          <w:szCs w:val="28"/>
        </w:rPr>
        <w:t xml:space="preserve">Observe the 5-number summary given by JMP. You can find it in the quantiles table. </w:t>
      </w:r>
      <w:r w:rsidRPr="00EE7A90">
        <w:rPr>
          <w:rFonts w:ascii="Times New Roman" w:hAnsi="Times New Roman" w:cs="Times New Roman"/>
          <w:b/>
          <w:bCs/>
          <w:sz w:val="24"/>
          <w:szCs w:val="28"/>
        </w:rPr>
        <w:t>Which</w:t>
      </w:r>
      <w:r>
        <w:rPr>
          <w:rFonts w:ascii="Times New Roman" w:hAnsi="Times New Roman" w:cs="Times New Roman"/>
          <w:sz w:val="24"/>
          <w:szCs w:val="28"/>
        </w:rPr>
        <w:t xml:space="preserve"> one given by JMP is different from our calculation? </w:t>
      </w:r>
      <w:r w:rsidRPr="00EE7A90">
        <w:rPr>
          <w:rFonts w:ascii="Times New Roman" w:hAnsi="Times New Roman" w:cs="Times New Roman"/>
          <w:b/>
          <w:bCs/>
          <w:sz w:val="24"/>
          <w:szCs w:val="28"/>
        </w:rPr>
        <w:t>What’s</w:t>
      </w:r>
      <w:r>
        <w:rPr>
          <w:rFonts w:ascii="Times New Roman" w:hAnsi="Times New Roman" w:cs="Times New Roman"/>
          <w:sz w:val="24"/>
          <w:szCs w:val="28"/>
        </w:rPr>
        <w:t xml:space="preserve"> its value given by JMP?</w:t>
      </w:r>
    </w:p>
    <w:p w14:paraId="7FB9B443" w14:textId="77777777" w:rsidR="00F35C6D" w:rsidRDefault="00F35C6D" w:rsidP="00F35C6D">
      <w:pPr>
        <w:pStyle w:val="ListParagraph"/>
        <w:rPr>
          <w:rFonts w:ascii="Times New Roman" w:hAnsi="Times New Roman" w:cs="Times New Roman"/>
          <w:sz w:val="24"/>
          <w:szCs w:val="28"/>
        </w:rPr>
      </w:pPr>
    </w:p>
    <w:p w14:paraId="555FC2E9" w14:textId="26341179" w:rsidR="00F35C6D" w:rsidRPr="00383210" w:rsidRDefault="00F35C6D" w:rsidP="00383210">
      <w:pPr>
        <w:pStyle w:val="ListParagraph"/>
        <w:rPr>
          <w:rFonts w:ascii="Times New Roman" w:hAnsi="Times New Roman" w:cs="Times New Roman"/>
          <w:sz w:val="24"/>
          <w:szCs w:val="28"/>
        </w:rPr>
      </w:pPr>
      <w:r>
        <w:rPr>
          <w:rFonts w:ascii="Times New Roman" w:hAnsi="Times New Roman" w:cs="Times New Roman"/>
          <w:sz w:val="24"/>
          <w:szCs w:val="28"/>
        </w:rPr>
        <w:t>JMP call them quantiles rather than percentiles, and it has a slightly different way of calculating them than we used in class and may give different answers. Keep it in mind: on a test question, if you are asked to calculate the percentiles, you need to strictly follow the way in our lecture guide (</w:t>
      </w:r>
      <w:proofErr w:type="spellStart"/>
      <w:r>
        <w:rPr>
          <w:rFonts w:ascii="Times New Roman" w:hAnsi="Times New Roman" w:cs="Times New Roman"/>
          <w:sz w:val="24"/>
          <w:szCs w:val="28"/>
        </w:rPr>
        <w:t>eg.</w:t>
      </w:r>
      <w:proofErr w:type="spellEnd"/>
      <w:r>
        <w:rPr>
          <w:rFonts w:ascii="Times New Roman" w:hAnsi="Times New Roman" w:cs="Times New Roman"/>
          <w:sz w:val="24"/>
          <w:szCs w:val="28"/>
        </w:rPr>
        <w:t>, Question 1) to calculate them by hand; if you are given JMP output, then you can use the output to answer the questions. (5 pts)</w:t>
      </w:r>
    </w:p>
    <w:p w14:paraId="09E6F923" w14:textId="368F0EF2" w:rsidR="00F35C6D" w:rsidRDefault="00F35C6D" w:rsidP="00F35C6D">
      <w:pPr>
        <w:pStyle w:val="ListParagraph"/>
        <w:rPr>
          <w:rFonts w:ascii="Times New Roman" w:hAnsi="Times New Roman" w:cs="Times New Roman"/>
          <w:sz w:val="24"/>
          <w:szCs w:val="28"/>
        </w:rPr>
      </w:pPr>
    </w:p>
    <w:p w14:paraId="293D3866" w14:textId="40872634" w:rsidR="00383210" w:rsidRPr="00383210" w:rsidRDefault="00383210" w:rsidP="00F35C6D">
      <w:pPr>
        <w:pStyle w:val="ListParagraph"/>
        <w:rPr>
          <w:rFonts w:ascii="Times New Roman" w:hAnsi="Times New Roman" w:cs="Times New Roman"/>
          <w:color w:val="FF0000"/>
          <w:sz w:val="24"/>
          <w:szCs w:val="28"/>
        </w:rPr>
      </w:pPr>
      <w:r>
        <w:rPr>
          <w:rFonts w:ascii="Times New Roman" w:hAnsi="Times New Roman" w:cs="Times New Roman"/>
          <w:color w:val="FF0000"/>
          <w:sz w:val="24"/>
          <w:szCs w:val="28"/>
        </w:rPr>
        <w:t>The 3</w:t>
      </w:r>
      <w:r w:rsidRPr="00383210">
        <w:rPr>
          <w:rFonts w:ascii="Times New Roman" w:hAnsi="Times New Roman" w:cs="Times New Roman"/>
          <w:color w:val="FF0000"/>
          <w:sz w:val="24"/>
          <w:szCs w:val="28"/>
          <w:vertAlign w:val="superscript"/>
        </w:rPr>
        <w:t>rd</w:t>
      </w:r>
      <w:r>
        <w:rPr>
          <w:rFonts w:ascii="Times New Roman" w:hAnsi="Times New Roman" w:cs="Times New Roman"/>
          <w:color w:val="FF0000"/>
          <w:sz w:val="24"/>
          <w:szCs w:val="28"/>
        </w:rPr>
        <w:t xml:space="preserve"> quartile is different from my calculation; JMP reports a Q3 of 21.1575 oz instead of my calculation of 21.155 oz.</w:t>
      </w:r>
    </w:p>
    <w:p w14:paraId="7D2451A0" w14:textId="77777777" w:rsidR="00383210" w:rsidRDefault="00383210" w:rsidP="00F35C6D">
      <w:pPr>
        <w:pStyle w:val="ListParagraph"/>
        <w:rPr>
          <w:rFonts w:ascii="Times New Roman" w:hAnsi="Times New Roman" w:cs="Times New Roman"/>
          <w:sz w:val="24"/>
          <w:szCs w:val="28"/>
        </w:rPr>
      </w:pPr>
    </w:p>
    <w:p w14:paraId="3546E13C" w14:textId="37410E5B" w:rsidR="006A46AC" w:rsidRPr="00CD143F" w:rsidRDefault="006A43D9" w:rsidP="00CD143F">
      <w:pPr>
        <w:pStyle w:val="ListParagraph"/>
        <w:numPr>
          <w:ilvl w:val="0"/>
          <w:numId w:val="46"/>
        </w:numPr>
        <w:rPr>
          <w:rFonts w:ascii="Times New Roman" w:hAnsi="Times New Roman" w:cs="Times New Roman"/>
          <w:sz w:val="24"/>
          <w:szCs w:val="28"/>
        </w:rPr>
      </w:pPr>
      <w:r w:rsidRPr="00F27145">
        <w:rPr>
          <w:rFonts w:ascii="Times New Roman" w:hAnsi="Times New Roman" w:cs="Times New Roman"/>
          <w:b/>
          <w:bCs/>
          <w:sz w:val="24"/>
          <w:szCs w:val="28"/>
        </w:rPr>
        <w:t>Describe</w:t>
      </w:r>
      <w:r w:rsidRPr="0057052E">
        <w:rPr>
          <w:rFonts w:ascii="Times New Roman" w:hAnsi="Times New Roman" w:cs="Times New Roman"/>
          <w:sz w:val="24"/>
          <w:szCs w:val="28"/>
        </w:rPr>
        <w:t xml:space="preserve"> the distribution of the weights from the sample of 100 boxes o</w:t>
      </w:r>
      <w:r w:rsidRPr="006E56B1">
        <w:rPr>
          <w:rFonts w:ascii="Times New Roman" w:hAnsi="Times New Roman" w:cs="Times New Roman"/>
          <w:sz w:val="24"/>
          <w:szCs w:val="28"/>
        </w:rPr>
        <w:t xml:space="preserve">f cereal.  Remember to discuss the </w:t>
      </w:r>
      <w:r w:rsidRPr="00277EC7">
        <w:rPr>
          <w:rFonts w:ascii="Times New Roman" w:hAnsi="Times New Roman" w:cs="Times New Roman"/>
          <w:b/>
          <w:bCs/>
          <w:sz w:val="24"/>
          <w:szCs w:val="28"/>
        </w:rPr>
        <w:t>shape</w:t>
      </w:r>
      <w:r w:rsidRPr="006E56B1">
        <w:rPr>
          <w:rFonts w:ascii="Times New Roman" w:hAnsi="Times New Roman" w:cs="Times New Roman"/>
          <w:sz w:val="24"/>
          <w:szCs w:val="28"/>
        </w:rPr>
        <w:t xml:space="preserve">, </w:t>
      </w:r>
      <w:r w:rsidRPr="00277EC7">
        <w:rPr>
          <w:rFonts w:ascii="Times New Roman" w:hAnsi="Times New Roman" w:cs="Times New Roman"/>
          <w:b/>
          <w:bCs/>
          <w:sz w:val="24"/>
          <w:szCs w:val="28"/>
        </w:rPr>
        <w:t>center</w:t>
      </w:r>
      <w:r w:rsidRPr="006E56B1">
        <w:rPr>
          <w:rFonts w:ascii="Times New Roman" w:hAnsi="Times New Roman" w:cs="Times New Roman"/>
          <w:sz w:val="24"/>
          <w:szCs w:val="28"/>
        </w:rPr>
        <w:t xml:space="preserve">, and </w:t>
      </w:r>
      <w:r w:rsidRPr="00277EC7">
        <w:rPr>
          <w:rFonts w:ascii="Times New Roman" w:hAnsi="Times New Roman" w:cs="Times New Roman"/>
          <w:b/>
          <w:bCs/>
          <w:sz w:val="24"/>
          <w:szCs w:val="28"/>
        </w:rPr>
        <w:t>spread</w:t>
      </w:r>
      <w:r w:rsidRPr="006E56B1">
        <w:rPr>
          <w:rFonts w:ascii="Times New Roman" w:hAnsi="Times New Roman" w:cs="Times New Roman"/>
          <w:sz w:val="24"/>
          <w:szCs w:val="28"/>
        </w:rPr>
        <w:t xml:space="preserve">, and </w:t>
      </w:r>
      <w:r w:rsidRPr="00277EC7">
        <w:rPr>
          <w:rFonts w:ascii="Times New Roman" w:hAnsi="Times New Roman" w:cs="Times New Roman"/>
          <w:b/>
          <w:bCs/>
          <w:sz w:val="24"/>
          <w:szCs w:val="28"/>
        </w:rPr>
        <w:t>unusual values</w:t>
      </w:r>
      <w:r w:rsidRPr="006E56B1">
        <w:rPr>
          <w:rFonts w:ascii="Times New Roman" w:hAnsi="Times New Roman" w:cs="Times New Roman"/>
          <w:sz w:val="24"/>
          <w:szCs w:val="28"/>
        </w:rPr>
        <w:t xml:space="preserve"> (if there are any). </w:t>
      </w:r>
      <w:r w:rsidR="00277EC7">
        <w:rPr>
          <w:rFonts w:ascii="Times New Roman" w:hAnsi="Times New Roman" w:cs="Times New Roman"/>
          <w:sz w:val="24"/>
          <w:szCs w:val="28"/>
        </w:rPr>
        <w:t xml:space="preserve">Be careful with the usage of </w:t>
      </w:r>
      <w:r w:rsidR="00277EC7" w:rsidRPr="00277EC7">
        <w:rPr>
          <w:rFonts w:ascii="Times New Roman" w:hAnsi="Times New Roman" w:cs="Times New Roman"/>
          <w:b/>
          <w:bCs/>
          <w:sz w:val="24"/>
          <w:szCs w:val="28"/>
        </w:rPr>
        <w:t>resistant</w:t>
      </w:r>
      <w:r w:rsidR="00277EC7">
        <w:rPr>
          <w:rFonts w:ascii="Times New Roman" w:hAnsi="Times New Roman" w:cs="Times New Roman"/>
          <w:sz w:val="24"/>
          <w:szCs w:val="28"/>
        </w:rPr>
        <w:t xml:space="preserve"> or </w:t>
      </w:r>
      <w:r w:rsidR="00277EC7" w:rsidRPr="00277EC7">
        <w:rPr>
          <w:rFonts w:ascii="Times New Roman" w:hAnsi="Times New Roman" w:cs="Times New Roman"/>
          <w:b/>
          <w:bCs/>
          <w:sz w:val="24"/>
          <w:szCs w:val="28"/>
        </w:rPr>
        <w:t>non-resistant</w:t>
      </w:r>
      <w:r w:rsidR="00277EC7">
        <w:rPr>
          <w:rFonts w:ascii="Times New Roman" w:hAnsi="Times New Roman" w:cs="Times New Roman"/>
          <w:sz w:val="24"/>
          <w:szCs w:val="28"/>
        </w:rPr>
        <w:t xml:space="preserve"> measures based on the shape of distribution. </w:t>
      </w:r>
      <w:r w:rsidRPr="006E56B1">
        <w:rPr>
          <w:rFonts w:ascii="Times New Roman" w:hAnsi="Times New Roman" w:cs="Times New Roman"/>
          <w:sz w:val="24"/>
          <w:szCs w:val="28"/>
        </w:rPr>
        <w:t xml:space="preserve">Include units where appropriate. </w:t>
      </w:r>
      <w:r w:rsidR="0007691C">
        <w:rPr>
          <w:rFonts w:ascii="Times New Roman" w:hAnsi="Times New Roman" w:cs="Times New Roman"/>
          <w:sz w:val="24"/>
          <w:szCs w:val="28"/>
        </w:rPr>
        <w:t>(</w:t>
      </w:r>
      <w:r w:rsidR="00F37510">
        <w:rPr>
          <w:rFonts w:ascii="Times New Roman" w:hAnsi="Times New Roman" w:cs="Times New Roman"/>
          <w:sz w:val="24"/>
          <w:szCs w:val="28"/>
        </w:rPr>
        <w:t>10</w:t>
      </w:r>
      <w:r w:rsidR="0007691C">
        <w:rPr>
          <w:rFonts w:ascii="Times New Roman" w:hAnsi="Times New Roman" w:cs="Times New Roman"/>
          <w:sz w:val="24"/>
          <w:szCs w:val="28"/>
        </w:rPr>
        <w:t xml:space="preserve"> pts)</w:t>
      </w:r>
    </w:p>
    <w:p w14:paraId="692BEFA4" w14:textId="6FF8891B" w:rsidR="00F35C6D" w:rsidRDefault="000C039A" w:rsidP="006E56B1">
      <w:pPr>
        <w:ind w:left="720"/>
        <w:rPr>
          <w:rFonts w:ascii="Times New Roman" w:hAnsi="Times New Roman" w:cs="Times New Roman"/>
          <w:color w:val="FF0000"/>
          <w:sz w:val="24"/>
          <w:szCs w:val="28"/>
        </w:rPr>
      </w:pPr>
      <w:r>
        <w:rPr>
          <w:rFonts w:ascii="Times New Roman" w:hAnsi="Times New Roman" w:cs="Times New Roman"/>
          <w:color w:val="FF0000"/>
          <w:sz w:val="24"/>
          <w:szCs w:val="28"/>
        </w:rPr>
        <w:t xml:space="preserve">Shape: The distribution of weights from the sample of 100 boxes of cereal appears </w:t>
      </w:r>
      <w:r w:rsidR="00A633C3">
        <w:rPr>
          <w:rFonts w:ascii="Times New Roman" w:hAnsi="Times New Roman" w:cs="Times New Roman"/>
          <w:color w:val="FF0000"/>
          <w:sz w:val="24"/>
          <w:szCs w:val="28"/>
        </w:rPr>
        <w:t xml:space="preserve">symmetric, </w:t>
      </w:r>
      <w:r>
        <w:rPr>
          <w:rFonts w:ascii="Times New Roman" w:hAnsi="Times New Roman" w:cs="Times New Roman"/>
          <w:color w:val="FF0000"/>
          <w:sz w:val="24"/>
          <w:szCs w:val="28"/>
        </w:rPr>
        <w:t>close to normal (bell-shaped)</w:t>
      </w:r>
      <w:r w:rsidR="00A633C3">
        <w:rPr>
          <w:rFonts w:ascii="Times New Roman" w:hAnsi="Times New Roman" w:cs="Times New Roman"/>
          <w:color w:val="FF0000"/>
          <w:sz w:val="24"/>
          <w:szCs w:val="28"/>
        </w:rPr>
        <w:t>,</w:t>
      </w:r>
      <w:r>
        <w:rPr>
          <w:rFonts w:ascii="Times New Roman" w:hAnsi="Times New Roman" w:cs="Times New Roman"/>
          <w:color w:val="FF0000"/>
          <w:sz w:val="24"/>
          <w:szCs w:val="28"/>
        </w:rPr>
        <w:t xml:space="preserve"> and unimodal.</w:t>
      </w:r>
    </w:p>
    <w:p w14:paraId="50A360A1" w14:textId="07D1FC30" w:rsidR="000C039A" w:rsidRDefault="000C039A" w:rsidP="006E56B1">
      <w:pPr>
        <w:ind w:left="720"/>
        <w:rPr>
          <w:rFonts w:ascii="Times New Roman" w:hAnsi="Times New Roman" w:cs="Times New Roman"/>
          <w:color w:val="FF0000"/>
          <w:sz w:val="24"/>
          <w:szCs w:val="28"/>
        </w:rPr>
      </w:pPr>
      <w:r>
        <w:rPr>
          <w:rFonts w:ascii="Times New Roman" w:hAnsi="Times New Roman" w:cs="Times New Roman"/>
          <w:color w:val="FF0000"/>
          <w:sz w:val="24"/>
          <w:szCs w:val="28"/>
        </w:rPr>
        <w:t>Center: The mean weight from the sample of 100 boxes of cereal is 20.9182 oz</w:t>
      </w:r>
      <w:r w:rsidR="00A633C3">
        <w:rPr>
          <w:rFonts w:ascii="Times New Roman" w:hAnsi="Times New Roman" w:cs="Times New Roman"/>
          <w:color w:val="FF0000"/>
          <w:sz w:val="24"/>
          <w:szCs w:val="28"/>
        </w:rPr>
        <w:t>.</w:t>
      </w:r>
    </w:p>
    <w:p w14:paraId="35422778" w14:textId="14135173" w:rsidR="000C039A" w:rsidRDefault="000C039A" w:rsidP="006E56B1">
      <w:pPr>
        <w:ind w:left="720"/>
        <w:rPr>
          <w:rFonts w:ascii="Times New Roman" w:hAnsi="Times New Roman" w:cs="Times New Roman"/>
          <w:color w:val="FF0000"/>
          <w:sz w:val="24"/>
          <w:szCs w:val="28"/>
        </w:rPr>
      </w:pPr>
      <w:r>
        <w:rPr>
          <w:rFonts w:ascii="Times New Roman" w:hAnsi="Times New Roman" w:cs="Times New Roman"/>
          <w:color w:val="FF0000"/>
          <w:sz w:val="24"/>
          <w:szCs w:val="28"/>
        </w:rPr>
        <w:t>Spread:</w:t>
      </w:r>
      <w:r w:rsidR="00A633C3">
        <w:rPr>
          <w:rFonts w:ascii="Times New Roman" w:hAnsi="Times New Roman" w:cs="Times New Roman"/>
          <w:color w:val="FF0000"/>
          <w:sz w:val="24"/>
          <w:szCs w:val="28"/>
        </w:rPr>
        <w:t xml:space="preserve"> </w:t>
      </w:r>
      <w:r w:rsidR="00A230C2">
        <w:rPr>
          <w:rFonts w:ascii="Times New Roman" w:hAnsi="Times New Roman" w:cs="Times New Roman"/>
          <w:color w:val="FF0000"/>
          <w:sz w:val="24"/>
          <w:szCs w:val="28"/>
        </w:rPr>
        <w:t xml:space="preserve">The weights of the 100 boxes are very </w:t>
      </w:r>
      <w:r w:rsidR="005578BE">
        <w:rPr>
          <w:rFonts w:ascii="Times New Roman" w:hAnsi="Times New Roman" w:cs="Times New Roman"/>
          <w:color w:val="FF0000"/>
          <w:sz w:val="24"/>
          <w:szCs w:val="28"/>
        </w:rPr>
        <w:t>similar</w:t>
      </w:r>
      <w:r w:rsidR="00A230C2">
        <w:rPr>
          <w:rFonts w:ascii="Times New Roman" w:hAnsi="Times New Roman" w:cs="Times New Roman"/>
          <w:color w:val="FF0000"/>
          <w:sz w:val="24"/>
          <w:szCs w:val="28"/>
        </w:rPr>
        <w:t xml:space="preserve">, with a range of </w:t>
      </w:r>
      <w:r w:rsidR="00A230C2" w:rsidRPr="00A230C2">
        <w:rPr>
          <w:rFonts w:ascii="Times New Roman" w:hAnsi="Times New Roman" w:cs="Times New Roman"/>
          <w:color w:val="FF0000"/>
          <w:sz w:val="24"/>
          <w:szCs w:val="28"/>
        </w:rPr>
        <w:t>1.86</w:t>
      </w:r>
      <w:r w:rsidR="00A230C2">
        <w:rPr>
          <w:rFonts w:ascii="Times New Roman" w:hAnsi="Times New Roman" w:cs="Times New Roman"/>
          <w:color w:val="FF0000"/>
          <w:sz w:val="24"/>
          <w:szCs w:val="28"/>
        </w:rPr>
        <w:t xml:space="preserve"> oz, a </w:t>
      </w:r>
      <w:r w:rsidR="005578BE">
        <w:rPr>
          <w:rFonts w:ascii="Times New Roman" w:hAnsi="Times New Roman" w:cs="Times New Roman"/>
          <w:color w:val="FF0000"/>
          <w:sz w:val="24"/>
          <w:szCs w:val="28"/>
        </w:rPr>
        <w:t xml:space="preserve">variance of </w:t>
      </w:r>
      <w:r w:rsidR="005578BE" w:rsidRPr="005578BE">
        <w:rPr>
          <w:rFonts w:ascii="Times New Roman" w:hAnsi="Times New Roman" w:cs="Times New Roman"/>
          <w:color w:val="FF0000"/>
          <w:sz w:val="24"/>
          <w:szCs w:val="28"/>
        </w:rPr>
        <w:t>0.13459675</w:t>
      </w:r>
      <w:r w:rsidR="005578BE">
        <w:rPr>
          <w:rFonts w:ascii="Times New Roman" w:hAnsi="Times New Roman" w:cs="Times New Roman"/>
          <w:color w:val="FF0000"/>
          <w:sz w:val="24"/>
          <w:szCs w:val="28"/>
        </w:rPr>
        <w:t xml:space="preserve"> oz, and a standard deviation of 0.3668743 oz.</w:t>
      </w:r>
    </w:p>
    <w:p w14:paraId="0610D586" w14:textId="2D93FFBE" w:rsidR="000C039A" w:rsidRPr="00383210" w:rsidRDefault="000C039A" w:rsidP="006E56B1">
      <w:pPr>
        <w:ind w:left="720"/>
        <w:rPr>
          <w:rFonts w:ascii="Times New Roman" w:hAnsi="Times New Roman" w:cs="Times New Roman"/>
          <w:color w:val="FF0000"/>
          <w:sz w:val="24"/>
          <w:szCs w:val="28"/>
        </w:rPr>
      </w:pPr>
      <w:r>
        <w:rPr>
          <w:rFonts w:ascii="Times New Roman" w:hAnsi="Times New Roman" w:cs="Times New Roman"/>
          <w:color w:val="FF0000"/>
          <w:sz w:val="24"/>
          <w:szCs w:val="28"/>
        </w:rPr>
        <w:t>Unusual values:</w:t>
      </w:r>
      <w:r w:rsidR="005578BE">
        <w:rPr>
          <w:rFonts w:ascii="Times New Roman" w:hAnsi="Times New Roman" w:cs="Times New Roman"/>
          <w:color w:val="FF0000"/>
          <w:sz w:val="24"/>
          <w:szCs w:val="28"/>
        </w:rPr>
        <w:t xml:space="preserve"> There are no outliers in the weights of the 100 boxes of cereal.</w:t>
      </w:r>
    </w:p>
    <w:p w14:paraId="3BD5D449" w14:textId="5638D9FD" w:rsidR="00AF046C" w:rsidRPr="00F37510" w:rsidRDefault="00277EC7" w:rsidP="00F37510">
      <w:pPr>
        <w:pStyle w:val="ListParagraph"/>
        <w:numPr>
          <w:ilvl w:val="0"/>
          <w:numId w:val="46"/>
        </w:numPr>
        <w:rPr>
          <w:rFonts w:ascii="Times New Roman" w:hAnsi="Times New Roman" w:cs="Times New Roman"/>
          <w:sz w:val="24"/>
          <w:szCs w:val="28"/>
        </w:rPr>
      </w:pPr>
      <w:r>
        <w:rPr>
          <w:rFonts w:ascii="Times New Roman" w:hAnsi="Times New Roman" w:cs="Times New Roman"/>
          <w:sz w:val="24"/>
          <w:szCs w:val="28"/>
        </w:rPr>
        <w:lastRenderedPageBreak/>
        <w:t>Suppose we believe</w:t>
      </w:r>
      <w:r w:rsidR="004D157F">
        <w:rPr>
          <w:rFonts w:ascii="Times New Roman" w:hAnsi="Times New Roman" w:cs="Times New Roman"/>
          <w:sz w:val="24"/>
          <w:szCs w:val="28"/>
        </w:rPr>
        <w:t xml:space="preserve"> the distribution is approximately symmetric. </w:t>
      </w:r>
      <w:r w:rsidR="00024E3D">
        <w:rPr>
          <w:rFonts w:ascii="Times New Roman" w:hAnsi="Times New Roman" w:cs="Times New Roman"/>
          <w:sz w:val="24"/>
          <w:szCs w:val="28"/>
        </w:rPr>
        <w:t xml:space="preserve">Use the empirical rule to </w:t>
      </w:r>
      <w:r w:rsidR="00AF046C">
        <w:rPr>
          <w:rFonts w:ascii="Times New Roman" w:hAnsi="Times New Roman" w:cs="Times New Roman"/>
          <w:sz w:val="24"/>
          <w:szCs w:val="28"/>
        </w:rPr>
        <w:t>fill in the following blanks:</w:t>
      </w:r>
      <w:r w:rsidR="00F37510" w:rsidRPr="00F37510">
        <w:rPr>
          <w:rFonts w:ascii="Times New Roman" w:hAnsi="Times New Roman" w:cs="Times New Roman"/>
          <w:sz w:val="24"/>
          <w:szCs w:val="28"/>
        </w:rPr>
        <w:t xml:space="preserve"> </w:t>
      </w:r>
      <w:r w:rsidR="00F37510">
        <w:rPr>
          <w:rFonts w:ascii="Times New Roman" w:hAnsi="Times New Roman" w:cs="Times New Roman"/>
          <w:sz w:val="24"/>
          <w:szCs w:val="28"/>
        </w:rPr>
        <w:t>(10 pts)</w:t>
      </w:r>
    </w:p>
    <w:p w14:paraId="292AEE25" w14:textId="6EFEC553" w:rsidR="00024E3D" w:rsidRDefault="00024E3D" w:rsidP="00024E3D">
      <w:pPr>
        <w:pStyle w:val="ListParagraph"/>
        <w:rPr>
          <w:rFonts w:ascii="Times New Roman" w:hAnsi="Times New Roman" w:cs="Times New Roman"/>
          <w:sz w:val="24"/>
          <w:szCs w:val="28"/>
        </w:rPr>
      </w:pPr>
    </w:p>
    <w:p w14:paraId="3EE4F0B9" w14:textId="1F0C2E8B" w:rsidR="00024E3D" w:rsidRDefault="00AF046C" w:rsidP="00024E3D">
      <w:pPr>
        <w:pStyle w:val="ListParagraph"/>
        <w:rPr>
          <w:rFonts w:ascii="Times New Roman" w:hAnsi="Times New Roman" w:cs="Times New Roman"/>
          <w:color w:val="FF0000"/>
          <w:sz w:val="24"/>
          <w:szCs w:val="28"/>
        </w:rPr>
      </w:pPr>
      <w:r>
        <w:rPr>
          <w:rFonts w:ascii="Times New Roman" w:hAnsi="Times New Roman" w:cs="Times New Roman"/>
          <w:sz w:val="24"/>
          <w:szCs w:val="28"/>
        </w:rPr>
        <w:t xml:space="preserve">- </w:t>
      </w:r>
      <w:r w:rsidR="00A633C3" w:rsidRPr="00A633C3">
        <w:rPr>
          <w:rFonts w:ascii="Times New Roman" w:hAnsi="Times New Roman" w:cs="Times New Roman"/>
          <w:color w:val="FF0000"/>
          <w:sz w:val="24"/>
          <w:szCs w:val="28"/>
          <w:u w:val="single"/>
        </w:rPr>
        <w:t>68</w:t>
      </w:r>
      <w:r>
        <w:rPr>
          <w:rFonts w:ascii="Times New Roman" w:hAnsi="Times New Roman" w:cs="Times New Roman"/>
          <w:sz w:val="24"/>
          <w:szCs w:val="28"/>
        </w:rPr>
        <w:t xml:space="preserve">% of these 100 boxes </w:t>
      </w:r>
      <w:r w:rsidR="00B848F1">
        <w:rPr>
          <w:rFonts w:ascii="Times New Roman" w:hAnsi="Times New Roman" w:cs="Times New Roman"/>
          <w:sz w:val="24"/>
          <w:szCs w:val="28"/>
        </w:rPr>
        <w:t xml:space="preserve">in Shipment 1 </w:t>
      </w:r>
      <w:r>
        <w:rPr>
          <w:rFonts w:ascii="Times New Roman" w:hAnsi="Times New Roman" w:cs="Times New Roman"/>
          <w:sz w:val="24"/>
          <w:szCs w:val="28"/>
        </w:rPr>
        <w:t xml:space="preserve">will have weights between 20.551 to </w:t>
      </w:r>
      <w:r w:rsidR="003C3284">
        <w:rPr>
          <w:rFonts w:ascii="Times New Roman" w:hAnsi="Times New Roman" w:cs="Times New Roman"/>
          <w:sz w:val="24"/>
          <w:szCs w:val="28"/>
        </w:rPr>
        <w:t>21.285.</w:t>
      </w:r>
    </w:p>
    <w:p w14:paraId="103DA5CD" w14:textId="77777777" w:rsidR="0037268C" w:rsidRDefault="0037268C" w:rsidP="00024E3D">
      <w:pPr>
        <w:pStyle w:val="ListParagraph"/>
        <w:rPr>
          <w:rFonts w:ascii="Times New Roman" w:hAnsi="Times New Roman" w:cs="Times New Roman"/>
          <w:sz w:val="24"/>
          <w:szCs w:val="28"/>
        </w:rPr>
      </w:pPr>
    </w:p>
    <w:p w14:paraId="67CDC8B3" w14:textId="18CAD995" w:rsidR="003C3284" w:rsidRDefault="003C3284" w:rsidP="00024E3D">
      <w:pPr>
        <w:pStyle w:val="ListParagraph"/>
        <w:rPr>
          <w:rFonts w:ascii="Times New Roman" w:hAnsi="Times New Roman" w:cs="Times New Roman"/>
          <w:sz w:val="24"/>
          <w:szCs w:val="28"/>
        </w:rPr>
      </w:pPr>
      <w:r>
        <w:rPr>
          <w:rFonts w:ascii="Times New Roman" w:hAnsi="Times New Roman" w:cs="Times New Roman"/>
          <w:sz w:val="24"/>
          <w:szCs w:val="28"/>
        </w:rPr>
        <w:t xml:space="preserve">- 95% of these 100 boxes </w:t>
      </w:r>
      <w:r w:rsidR="00B848F1">
        <w:rPr>
          <w:rFonts w:ascii="Times New Roman" w:hAnsi="Times New Roman" w:cs="Times New Roman"/>
          <w:sz w:val="24"/>
          <w:szCs w:val="28"/>
        </w:rPr>
        <w:t xml:space="preserve">in Shipment 1 </w:t>
      </w:r>
      <w:r>
        <w:rPr>
          <w:rFonts w:ascii="Times New Roman" w:hAnsi="Times New Roman" w:cs="Times New Roman"/>
          <w:sz w:val="24"/>
          <w:szCs w:val="28"/>
        </w:rPr>
        <w:t xml:space="preserve">will have weights between </w:t>
      </w:r>
      <w:r w:rsidR="00A230C2" w:rsidRPr="00A230C2">
        <w:rPr>
          <w:rFonts w:ascii="Times New Roman" w:hAnsi="Times New Roman" w:cs="Times New Roman"/>
          <w:color w:val="FF0000"/>
          <w:sz w:val="24"/>
          <w:szCs w:val="28"/>
          <w:u w:val="single"/>
        </w:rPr>
        <w:t>20.184</w:t>
      </w:r>
      <w:r>
        <w:rPr>
          <w:rFonts w:ascii="Times New Roman" w:hAnsi="Times New Roman" w:cs="Times New Roman"/>
          <w:sz w:val="24"/>
          <w:szCs w:val="28"/>
        </w:rPr>
        <w:t xml:space="preserve"> to </w:t>
      </w:r>
      <w:r w:rsidR="00A230C2" w:rsidRPr="00A230C2">
        <w:rPr>
          <w:rFonts w:ascii="Times New Roman" w:hAnsi="Times New Roman" w:cs="Times New Roman"/>
          <w:color w:val="FF0000"/>
          <w:sz w:val="24"/>
          <w:szCs w:val="28"/>
          <w:u w:val="single"/>
        </w:rPr>
        <w:t>21.652</w:t>
      </w:r>
      <w:r w:rsidR="00277EC7">
        <w:rPr>
          <w:rFonts w:ascii="Times New Roman" w:hAnsi="Times New Roman" w:cs="Times New Roman"/>
          <w:sz w:val="24"/>
          <w:szCs w:val="28"/>
        </w:rPr>
        <w:t>.</w:t>
      </w:r>
    </w:p>
    <w:p w14:paraId="727AD877" w14:textId="57EAC78D" w:rsidR="00024E3D" w:rsidRDefault="00024E3D" w:rsidP="00024E3D">
      <w:pPr>
        <w:pStyle w:val="ListParagraph"/>
        <w:rPr>
          <w:rFonts w:ascii="Times New Roman" w:hAnsi="Times New Roman" w:cs="Times New Roman"/>
          <w:sz w:val="24"/>
          <w:szCs w:val="28"/>
        </w:rPr>
      </w:pPr>
    </w:p>
    <w:p w14:paraId="3EEE63A9" w14:textId="20D26655" w:rsidR="002C7779" w:rsidRDefault="003C3284" w:rsidP="00024E3D">
      <w:pPr>
        <w:pStyle w:val="ListParagraph"/>
        <w:rPr>
          <w:rFonts w:ascii="Times New Roman" w:hAnsi="Times New Roman" w:cs="Times New Roman"/>
          <w:sz w:val="24"/>
          <w:szCs w:val="28"/>
        </w:rPr>
      </w:pPr>
      <w:r>
        <w:rPr>
          <w:rFonts w:ascii="Times New Roman" w:hAnsi="Times New Roman" w:cs="Times New Roman"/>
          <w:sz w:val="24"/>
          <w:szCs w:val="28"/>
        </w:rPr>
        <w:t>-</w:t>
      </w:r>
      <w:r w:rsidR="00A230C2">
        <w:rPr>
          <w:rFonts w:ascii="Times New Roman" w:hAnsi="Times New Roman" w:cs="Times New Roman"/>
          <w:sz w:val="24"/>
          <w:szCs w:val="28"/>
        </w:rPr>
        <w:t xml:space="preserve"> </w:t>
      </w:r>
      <w:r w:rsidR="002F7753" w:rsidRPr="002F7753">
        <w:rPr>
          <w:rFonts w:ascii="Times New Roman" w:hAnsi="Times New Roman" w:cs="Times New Roman"/>
          <w:color w:val="FF0000"/>
          <w:sz w:val="24"/>
          <w:szCs w:val="28"/>
          <w:u w:val="single"/>
        </w:rPr>
        <w:t>81.5</w:t>
      </w:r>
      <w:r>
        <w:rPr>
          <w:rFonts w:ascii="Times New Roman" w:hAnsi="Times New Roman" w:cs="Times New Roman"/>
          <w:sz w:val="24"/>
          <w:szCs w:val="28"/>
        </w:rPr>
        <w:t xml:space="preserve">% of these 100 boxes </w:t>
      </w:r>
      <w:r w:rsidR="00B848F1">
        <w:rPr>
          <w:rFonts w:ascii="Times New Roman" w:hAnsi="Times New Roman" w:cs="Times New Roman"/>
          <w:sz w:val="24"/>
          <w:szCs w:val="28"/>
        </w:rPr>
        <w:t xml:space="preserve">in Shipment 1 </w:t>
      </w:r>
      <w:r>
        <w:rPr>
          <w:rFonts w:ascii="Times New Roman" w:hAnsi="Times New Roman" w:cs="Times New Roman"/>
          <w:sz w:val="24"/>
          <w:szCs w:val="28"/>
        </w:rPr>
        <w:t xml:space="preserve">will have weights </w:t>
      </w:r>
      <w:r w:rsidR="00675D91">
        <w:rPr>
          <w:rFonts w:ascii="Times New Roman" w:hAnsi="Times New Roman" w:cs="Times New Roman"/>
          <w:sz w:val="24"/>
          <w:szCs w:val="28"/>
        </w:rPr>
        <w:t>between 20.551 to 21.652.</w:t>
      </w:r>
    </w:p>
    <w:p w14:paraId="4ACE766B" w14:textId="3552A413" w:rsidR="0037268C" w:rsidRDefault="0037268C" w:rsidP="00024E3D">
      <w:pPr>
        <w:pStyle w:val="ListParagraph"/>
        <w:rPr>
          <w:rFonts w:ascii="Times New Roman" w:hAnsi="Times New Roman" w:cs="Times New Roman"/>
          <w:sz w:val="24"/>
          <w:szCs w:val="28"/>
        </w:rPr>
      </w:pPr>
    </w:p>
    <w:p w14:paraId="064B791E" w14:textId="07BF4511" w:rsidR="0057052E" w:rsidRDefault="0057052E" w:rsidP="0057052E">
      <w:pPr>
        <w:pStyle w:val="ListParagraph"/>
        <w:numPr>
          <w:ilvl w:val="0"/>
          <w:numId w:val="46"/>
        </w:numPr>
        <w:rPr>
          <w:rFonts w:ascii="Times New Roman" w:hAnsi="Times New Roman" w:cs="Times New Roman"/>
          <w:sz w:val="24"/>
          <w:szCs w:val="28"/>
        </w:rPr>
      </w:pPr>
      <w:r w:rsidRPr="0057052E">
        <w:rPr>
          <w:rFonts w:ascii="Times New Roman" w:hAnsi="Times New Roman" w:cs="Times New Roman"/>
          <w:sz w:val="24"/>
          <w:szCs w:val="28"/>
        </w:rPr>
        <w:t>Do you believe that the machine that filled the boxes in this sample</w:t>
      </w:r>
      <w:r w:rsidR="00665470">
        <w:rPr>
          <w:rFonts w:ascii="Times New Roman" w:hAnsi="Times New Roman" w:cs="Times New Roman"/>
          <w:sz w:val="24"/>
          <w:szCs w:val="28"/>
        </w:rPr>
        <w:t xml:space="preserve"> from shipment 1</w:t>
      </w:r>
      <w:r w:rsidRPr="0057052E">
        <w:rPr>
          <w:rFonts w:ascii="Times New Roman" w:hAnsi="Times New Roman" w:cs="Times New Roman"/>
          <w:sz w:val="24"/>
          <w:szCs w:val="28"/>
        </w:rPr>
        <w:t xml:space="preserve"> was working correctly?  Why?</w:t>
      </w:r>
      <w:r w:rsidR="002723BF">
        <w:rPr>
          <w:rFonts w:ascii="Times New Roman" w:hAnsi="Times New Roman" w:cs="Times New Roman"/>
          <w:sz w:val="24"/>
          <w:szCs w:val="28"/>
        </w:rPr>
        <w:t xml:space="preserve"> </w:t>
      </w:r>
      <w:r w:rsidR="00896E15">
        <w:rPr>
          <w:rFonts w:ascii="Times New Roman" w:hAnsi="Times New Roman" w:cs="Times New Roman"/>
          <w:sz w:val="24"/>
          <w:szCs w:val="28"/>
        </w:rPr>
        <w:t>(Hint: compare the statistics you got with the parameters in the first page.</w:t>
      </w:r>
      <w:r w:rsidR="004D157F">
        <w:rPr>
          <w:rFonts w:ascii="Times New Roman" w:hAnsi="Times New Roman" w:cs="Times New Roman"/>
          <w:sz w:val="24"/>
          <w:szCs w:val="28"/>
        </w:rPr>
        <w:t xml:space="preserve"> </w:t>
      </w:r>
      <w:r w:rsidR="002723BF">
        <w:rPr>
          <w:rFonts w:ascii="Times New Roman" w:hAnsi="Times New Roman" w:cs="Times New Roman"/>
          <w:sz w:val="24"/>
          <w:szCs w:val="28"/>
        </w:rPr>
        <w:t>(5 pts)</w:t>
      </w:r>
    </w:p>
    <w:p w14:paraId="5ED0BCED" w14:textId="4536E31A" w:rsidR="00306402" w:rsidRPr="005578BE" w:rsidRDefault="005578BE" w:rsidP="005578BE">
      <w:pPr>
        <w:ind w:left="720"/>
        <w:rPr>
          <w:rFonts w:ascii="Times New Roman" w:hAnsi="Times New Roman" w:cs="Times New Roman"/>
          <w:color w:val="FF0000"/>
          <w:sz w:val="24"/>
          <w:szCs w:val="28"/>
        </w:rPr>
      </w:pPr>
      <w:bookmarkStart w:id="0" w:name="_Hlk50107852"/>
      <w:r>
        <w:rPr>
          <w:rFonts w:ascii="Times New Roman" w:hAnsi="Times New Roman" w:cs="Times New Roman"/>
          <w:color w:val="FF0000"/>
          <w:sz w:val="24"/>
          <w:szCs w:val="28"/>
        </w:rPr>
        <w:t xml:space="preserve">I believe the machine that filled the boxes is working correctly because the sample mean of 20.9182 oz is very close to the expected mean of 21 oz, the standard deviation of the sampled boxes of 0.3668743 is close enough to the expected mean of 0.4 oz, and all the 100 sampled boxes weigh within three standard deviations of the expected mean. </w:t>
      </w:r>
    </w:p>
    <w:p w14:paraId="7A2619FF" w14:textId="77777777" w:rsidR="00B756B2" w:rsidRDefault="004E4C67" w:rsidP="004A6BF4">
      <w:pPr>
        <w:pStyle w:val="ListParagraph"/>
        <w:numPr>
          <w:ilvl w:val="0"/>
          <w:numId w:val="46"/>
        </w:numPr>
        <w:rPr>
          <w:rFonts w:ascii="Times New Roman" w:hAnsi="Times New Roman" w:cs="Times New Roman"/>
          <w:sz w:val="24"/>
          <w:szCs w:val="28"/>
        </w:rPr>
      </w:pPr>
      <w:r>
        <w:rPr>
          <w:rFonts w:ascii="Times New Roman" w:hAnsi="Times New Roman" w:cs="Times New Roman"/>
          <w:sz w:val="24"/>
          <w:szCs w:val="28"/>
        </w:rPr>
        <w:t>Harold is an employee who works in the shipping department.  As he was preparing shipment 2, he felt that the boxes of cereal seemed lighter than usual.  You are asked to compare a</w:t>
      </w:r>
      <w:r w:rsidR="00665470">
        <w:rPr>
          <w:rFonts w:ascii="Times New Roman" w:hAnsi="Times New Roman" w:cs="Times New Roman"/>
          <w:sz w:val="24"/>
          <w:szCs w:val="28"/>
        </w:rPr>
        <w:t xml:space="preserve"> random</w:t>
      </w:r>
      <w:r>
        <w:rPr>
          <w:rFonts w:ascii="Times New Roman" w:hAnsi="Times New Roman" w:cs="Times New Roman"/>
          <w:sz w:val="24"/>
          <w:szCs w:val="28"/>
        </w:rPr>
        <w:t xml:space="preserve"> sample of 100 boxes of cereal from shipment 2 to the sample from shipment 1.</w:t>
      </w:r>
    </w:p>
    <w:p w14:paraId="0B87A5A5" w14:textId="0E48D876" w:rsidR="005C1F5A" w:rsidRDefault="00B756B2" w:rsidP="00B756B2">
      <w:pPr>
        <w:pStyle w:val="ListParagraph"/>
        <w:rPr>
          <w:rFonts w:ascii="Times New Roman" w:hAnsi="Times New Roman" w:cs="Times New Roman"/>
          <w:sz w:val="24"/>
          <w:szCs w:val="28"/>
        </w:rPr>
      </w:pPr>
      <w:r>
        <w:rPr>
          <w:rFonts w:ascii="Times New Roman" w:hAnsi="Times New Roman" w:cs="Times New Roman"/>
          <w:sz w:val="24"/>
          <w:szCs w:val="28"/>
        </w:rPr>
        <w:t xml:space="preserve">Step 1: Go to </w:t>
      </w:r>
      <w:r>
        <w:rPr>
          <w:rFonts w:ascii="Times New Roman" w:hAnsi="Times New Roman" w:cs="Times New Roman"/>
          <w:b/>
          <w:bCs/>
          <w:sz w:val="24"/>
          <w:szCs w:val="28"/>
        </w:rPr>
        <w:t>Graph</w:t>
      </w:r>
      <w:r w:rsidRPr="00904CBD">
        <w:rPr>
          <w:rFonts w:ascii="Times New Roman" w:hAnsi="Times New Roman" w:cs="Times New Roman"/>
          <w:b/>
          <w:bCs/>
          <w:sz w:val="24"/>
          <w:szCs w:val="28"/>
        </w:rPr>
        <w:t xml:space="preserve"> &gt;&gt; </w:t>
      </w:r>
      <w:r>
        <w:rPr>
          <w:rFonts w:ascii="Times New Roman" w:hAnsi="Times New Roman" w:cs="Times New Roman"/>
          <w:b/>
          <w:bCs/>
          <w:sz w:val="24"/>
          <w:szCs w:val="28"/>
        </w:rPr>
        <w:t xml:space="preserve">Graph </w:t>
      </w:r>
      <w:r w:rsidRPr="00B756B2">
        <w:rPr>
          <w:rFonts w:ascii="Times New Roman" w:hAnsi="Times New Roman" w:cs="Times New Roman"/>
          <w:b/>
          <w:bCs/>
          <w:sz w:val="24"/>
          <w:szCs w:val="28"/>
        </w:rPr>
        <w:t>Builder</w:t>
      </w:r>
      <w:r w:rsidRPr="00B756B2">
        <w:rPr>
          <w:rFonts w:ascii="Times New Roman" w:hAnsi="Times New Roman" w:cs="Times New Roman"/>
          <w:sz w:val="24"/>
          <w:szCs w:val="28"/>
        </w:rPr>
        <w:t xml:space="preserve">. </w:t>
      </w:r>
      <w:r w:rsidR="005C1F5A">
        <w:rPr>
          <w:rFonts w:ascii="Times New Roman" w:hAnsi="Times New Roman" w:cs="Times New Roman"/>
          <w:sz w:val="24"/>
          <w:szCs w:val="28"/>
        </w:rPr>
        <w:t>Choose Box Plot at top of graph builder.</w:t>
      </w:r>
    </w:p>
    <w:p w14:paraId="2B02E631" w14:textId="67135D05" w:rsidR="005C1F5A" w:rsidRPr="005C1F5A" w:rsidRDefault="005C1F5A" w:rsidP="005C1F5A">
      <w:pPr>
        <w:spacing w:after="0" w:line="240" w:lineRule="auto"/>
        <w:jc w:val="center"/>
        <w:rPr>
          <w:rFonts w:ascii="Times New Roman" w:eastAsia="Times New Roman" w:hAnsi="Times New Roman" w:cs="Times New Roman"/>
          <w:sz w:val="24"/>
          <w:szCs w:val="24"/>
          <w:lang w:eastAsia="zh-CN"/>
        </w:rPr>
      </w:pPr>
      <w:r w:rsidRPr="005C1F5A">
        <w:rPr>
          <w:rFonts w:ascii="Times New Roman" w:eastAsia="Times New Roman" w:hAnsi="Times New Roman" w:cs="Times New Roman"/>
          <w:noProof/>
          <w:sz w:val="24"/>
          <w:szCs w:val="24"/>
          <w:lang w:eastAsia="zh-CN"/>
        </w:rPr>
        <w:drawing>
          <wp:inline distT="0" distB="0" distL="0" distR="0" wp14:anchorId="32E8E0C0" wp14:editId="35696FD3">
            <wp:extent cx="4124325" cy="836322"/>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9956" cy="843547"/>
                    </a:xfrm>
                    <a:prstGeom prst="rect">
                      <a:avLst/>
                    </a:prstGeom>
                    <a:noFill/>
                    <a:ln>
                      <a:noFill/>
                    </a:ln>
                  </pic:spPr>
                </pic:pic>
              </a:graphicData>
            </a:graphic>
          </wp:inline>
        </w:drawing>
      </w:r>
    </w:p>
    <w:p w14:paraId="53435FE5" w14:textId="77777777" w:rsidR="005C1F5A" w:rsidRDefault="005C1F5A" w:rsidP="00B756B2">
      <w:pPr>
        <w:pStyle w:val="ListParagraph"/>
        <w:rPr>
          <w:rFonts w:ascii="Times New Roman" w:hAnsi="Times New Roman" w:cs="Times New Roman"/>
          <w:sz w:val="24"/>
          <w:szCs w:val="28"/>
        </w:rPr>
      </w:pPr>
    </w:p>
    <w:p w14:paraId="7C361C92" w14:textId="4871A62B" w:rsidR="005C1F5A" w:rsidRDefault="005C1F5A" w:rsidP="00B756B2">
      <w:pPr>
        <w:pStyle w:val="ListParagraph"/>
        <w:rPr>
          <w:rFonts w:ascii="Times New Roman" w:hAnsi="Times New Roman" w:cs="Times New Roman"/>
          <w:sz w:val="24"/>
          <w:szCs w:val="28"/>
        </w:rPr>
      </w:pPr>
    </w:p>
    <w:p w14:paraId="63DAB94E" w14:textId="441CEA2C" w:rsidR="005C1F5A" w:rsidRPr="005C1F5A" w:rsidRDefault="005C1F5A" w:rsidP="005C1F5A">
      <w:pPr>
        <w:spacing w:after="0" w:line="240" w:lineRule="auto"/>
        <w:jc w:val="center"/>
        <w:rPr>
          <w:rFonts w:ascii="Times New Roman" w:eastAsia="Times New Roman" w:hAnsi="Times New Roman" w:cs="Times New Roman"/>
          <w:sz w:val="24"/>
          <w:szCs w:val="24"/>
          <w:lang w:eastAsia="zh-CN"/>
        </w:rPr>
      </w:pPr>
      <w:r w:rsidRPr="005C1F5A">
        <w:rPr>
          <w:rFonts w:ascii="Times New Roman" w:eastAsia="Times New Roman" w:hAnsi="Times New Roman" w:cs="Times New Roman"/>
          <w:noProof/>
          <w:sz w:val="24"/>
          <w:szCs w:val="24"/>
          <w:lang w:eastAsia="zh-CN"/>
        </w:rPr>
        <w:drawing>
          <wp:inline distT="0" distB="0" distL="0" distR="0" wp14:anchorId="33411BF8" wp14:editId="52E8367F">
            <wp:extent cx="4162425" cy="1057504"/>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04893" cy="1068293"/>
                    </a:xfrm>
                    <a:prstGeom prst="rect">
                      <a:avLst/>
                    </a:prstGeom>
                    <a:noFill/>
                    <a:ln>
                      <a:noFill/>
                    </a:ln>
                  </pic:spPr>
                </pic:pic>
              </a:graphicData>
            </a:graphic>
          </wp:inline>
        </w:drawing>
      </w:r>
    </w:p>
    <w:p w14:paraId="4B00A573" w14:textId="72D800D8" w:rsidR="005C1F5A" w:rsidRDefault="005C1F5A" w:rsidP="00B756B2">
      <w:pPr>
        <w:pStyle w:val="ListParagraph"/>
        <w:rPr>
          <w:rFonts w:ascii="Times New Roman" w:hAnsi="Times New Roman" w:cs="Times New Roman"/>
          <w:sz w:val="24"/>
          <w:szCs w:val="28"/>
        </w:rPr>
      </w:pPr>
    </w:p>
    <w:p w14:paraId="63A55707" w14:textId="043AD54E" w:rsidR="005C1F5A" w:rsidRDefault="005C1F5A" w:rsidP="00B756B2">
      <w:pPr>
        <w:pStyle w:val="ListParagraph"/>
        <w:rPr>
          <w:rFonts w:ascii="Times New Roman" w:hAnsi="Times New Roman" w:cs="Times New Roman"/>
          <w:sz w:val="24"/>
          <w:szCs w:val="28"/>
        </w:rPr>
      </w:pPr>
      <w:r>
        <w:rPr>
          <w:rFonts w:ascii="Times New Roman" w:hAnsi="Times New Roman" w:cs="Times New Roman"/>
          <w:sz w:val="24"/>
          <w:szCs w:val="28"/>
        </w:rPr>
        <w:t xml:space="preserve">Step 2: </w:t>
      </w:r>
      <w:r w:rsidR="009F0FC3">
        <w:rPr>
          <w:rFonts w:ascii="Times New Roman" w:hAnsi="Times New Roman" w:cs="Times New Roman"/>
          <w:sz w:val="24"/>
          <w:szCs w:val="28"/>
        </w:rPr>
        <w:t>Highlight both samples, then drag them</w:t>
      </w:r>
      <w:r>
        <w:rPr>
          <w:rFonts w:ascii="Times New Roman" w:hAnsi="Times New Roman" w:cs="Times New Roman"/>
          <w:sz w:val="24"/>
          <w:szCs w:val="28"/>
        </w:rPr>
        <w:t xml:space="preserve"> to the x-axis. </w:t>
      </w:r>
      <w:r w:rsidR="009F0FC3">
        <w:rPr>
          <w:rFonts w:ascii="Times New Roman" w:hAnsi="Times New Roman" w:cs="Times New Roman"/>
          <w:sz w:val="24"/>
          <w:szCs w:val="28"/>
        </w:rPr>
        <w:t xml:space="preserve">(How to highlight both samples: select </w:t>
      </w:r>
      <w:r w:rsidR="00136E4F">
        <w:rPr>
          <w:rFonts w:ascii="Times New Roman" w:hAnsi="Times New Roman" w:cs="Times New Roman"/>
          <w:sz w:val="24"/>
          <w:szCs w:val="28"/>
        </w:rPr>
        <w:t>one</w:t>
      </w:r>
      <w:r w:rsidR="009F0FC3">
        <w:rPr>
          <w:rFonts w:ascii="Times New Roman" w:hAnsi="Times New Roman" w:cs="Times New Roman"/>
          <w:sz w:val="24"/>
          <w:szCs w:val="28"/>
        </w:rPr>
        <w:t xml:space="preserve"> sample, then hold the shift key to select the second.)</w:t>
      </w:r>
    </w:p>
    <w:p w14:paraId="3449BFB8" w14:textId="0C4CD60E" w:rsidR="005C1F5A" w:rsidRDefault="005C1F5A" w:rsidP="00B756B2">
      <w:pPr>
        <w:pStyle w:val="ListParagraph"/>
        <w:rPr>
          <w:rFonts w:ascii="Times New Roman" w:hAnsi="Times New Roman" w:cs="Times New Roman"/>
          <w:sz w:val="24"/>
          <w:szCs w:val="28"/>
        </w:rPr>
      </w:pPr>
    </w:p>
    <w:p w14:paraId="1D68F2DB" w14:textId="774F6BCD" w:rsidR="005C1F5A" w:rsidRPr="005C1F5A" w:rsidRDefault="005C1F5A" w:rsidP="005C1F5A">
      <w:pPr>
        <w:spacing w:after="0" w:line="240" w:lineRule="auto"/>
        <w:jc w:val="center"/>
        <w:rPr>
          <w:rFonts w:ascii="Times New Roman" w:eastAsia="Times New Roman" w:hAnsi="Times New Roman" w:cs="Times New Roman"/>
          <w:sz w:val="24"/>
          <w:szCs w:val="24"/>
          <w:lang w:eastAsia="zh-CN"/>
        </w:rPr>
      </w:pPr>
      <w:r w:rsidRPr="005C1F5A">
        <w:rPr>
          <w:rFonts w:ascii="Times New Roman" w:eastAsia="Times New Roman" w:hAnsi="Times New Roman" w:cs="Times New Roman"/>
          <w:noProof/>
          <w:sz w:val="24"/>
          <w:szCs w:val="24"/>
          <w:lang w:eastAsia="zh-CN"/>
        </w:rPr>
        <w:lastRenderedPageBreak/>
        <w:drawing>
          <wp:inline distT="0" distB="0" distL="0" distR="0" wp14:anchorId="5AFC5580" wp14:editId="04A6121A">
            <wp:extent cx="3314700" cy="227106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26379" cy="2279067"/>
                    </a:xfrm>
                    <a:prstGeom prst="rect">
                      <a:avLst/>
                    </a:prstGeom>
                    <a:noFill/>
                    <a:ln>
                      <a:noFill/>
                    </a:ln>
                  </pic:spPr>
                </pic:pic>
              </a:graphicData>
            </a:graphic>
          </wp:inline>
        </w:drawing>
      </w:r>
    </w:p>
    <w:p w14:paraId="7ABC9340" w14:textId="77777777" w:rsidR="005C1F5A" w:rsidRDefault="005C1F5A" w:rsidP="00B756B2">
      <w:pPr>
        <w:pStyle w:val="ListParagraph"/>
        <w:rPr>
          <w:rFonts w:ascii="Times New Roman" w:hAnsi="Times New Roman" w:cs="Times New Roman"/>
          <w:sz w:val="24"/>
          <w:szCs w:val="28"/>
        </w:rPr>
      </w:pPr>
    </w:p>
    <w:p w14:paraId="3E5CFF19" w14:textId="0DC961DC" w:rsidR="009F0FC3" w:rsidRDefault="009F0FC3" w:rsidP="00B756B2">
      <w:pPr>
        <w:pStyle w:val="ListParagraph"/>
        <w:rPr>
          <w:rFonts w:ascii="Times New Roman" w:hAnsi="Times New Roman" w:cs="Times New Roman"/>
          <w:sz w:val="24"/>
          <w:szCs w:val="28"/>
        </w:rPr>
      </w:pPr>
      <w:r>
        <w:rPr>
          <w:rFonts w:ascii="Times New Roman" w:hAnsi="Times New Roman" w:cs="Times New Roman"/>
          <w:sz w:val="24"/>
          <w:szCs w:val="28"/>
        </w:rPr>
        <w:t>Step 3: On the left select the box for the 5 number summary.</w:t>
      </w:r>
    </w:p>
    <w:p w14:paraId="64AFB0AB" w14:textId="42A498B4" w:rsidR="009F0FC3" w:rsidRPr="009F0FC3" w:rsidRDefault="009F0FC3" w:rsidP="009F0FC3">
      <w:pPr>
        <w:spacing w:after="0" w:line="240" w:lineRule="auto"/>
        <w:jc w:val="center"/>
        <w:rPr>
          <w:rFonts w:ascii="Times New Roman" w:eastAsia="Times New Roman" w:hAnsi="Times New Roman" w:cs="Times New Roman"/>
          <w:sz w:val="24"/>
          <w:szCs w:val="24"/>
          <w:lang w:eastAsia="zh-CN"/>
        </w:rPr>
      </w:pPr>
      <w:r w:rsidRPr="009F0FC3">
        <w:rPr>
          <w:rFonts w:ascii="Times New Roman" w:eastAsia="Times New Roman" w:hAnsi="Times New Roman" w:cs="Times New Roman"/>
          <w:noProof/>
          <w:sz w:val="24"/>
          <w:szCs w:val="24"/>
          <w:lang w:eastAsia="zh-CN"/>
        </w:rPr>
        <w:drawing>
          <wp:inline distT="0" distB="0" distL="0" distR="0" wp14:anchorId="3A297D10" wp14:editId="471318A0">
            <wp:extent cx="2438400" cy="16668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38400" cy="1666875"/>
                    </a:xfrm>
                    <a:prstGeom prst="rect">
                      <a:avLst/>
                    </a:prstGeom>
                    <a:noFill/>
                    <a:ln>
                      <a:noFill/>
                    </a:ln>
                  </pic:spPr>
                </pic:pic>
              </a:graphicData>
            </a:graphic>
          </wp:inline>
        </w:drawing>
      </w:r>
    </w:p>
    <w:p w14:paraId="01BBF2AB" w14:textId="22593103" w:rsidR="009F0FC3" w:rsidRDefault="009F0FC3" w:rsidP="00B756B2">
      <w:pPr>
        <w:pStyle w:val="ListParagraph"/>
        <w:rPr>
          <w:rFonts w:ascii="Times New Roman" w:hAnsi="Times New Roman" w:cs="Times New Roman"/>
          <w:sz w:val="24"/>
          <w:szCs w:val="28"/>
        </w:rPr>
      </w:pPr>
    </w:p>
    <w:p w14:paraId="4E06E692" w14:textId="200C61A7" w:rsidR="006E56B1" w:rsidRPr="002F7753" w:rsidRDefault="009F0FC3" w:rsidP="002F7753">
      <w:pPr>
        <w:pStyle w:val="ListParagraph"/>
        <w:rPr>
          <w:rFonts w:ascii="Times New Roman" w:hAnsi="Times New Roman" w:cs="Times New Roman"/>
          <w:sz w:val="24"/>
          <w:szCs w:val="28"/>
        </w:rPr>
      </w:pPr>
      <w:r>
        <w:rPr>
          <w:rFonts w:ascii="Times New Roman" w:hAnsi="Times New Roman" w:cs="Times New Roman"/>
          <w:sz w:val="24"/>
          <w:szCs w:val="28"/>
        </w:rPr>
        <w:t xml:space="preserve">Step 4: </w:t>
      </w:r>
      <w:r>
        <w:rPr>
          <w:rFonts w:ascii="Times New Roman" w:hAnsi="Times New Roman" w:cs="Times New Roman"/>
          <w:sz w:val="24"/>
          <w:szCs w:val="24"/>
        </w:rPr>
        <w:t>R</w:t>
      </w:r>
      <w:r w:rsidRPr="00B42374">
        <w:rPr>
          <w:rFonts w:ascii="Times New Roman" w:hAnsi="Times New Roman" w:cs="Times New Roman"/>
          <w:sz w:val="24"/>
          <w:szCs w:val="24"/>
        </w:rPr>
        <w:t xml:space="preserve">ight click on the white space </w:t>
      </w:r>
      <w:r>
        <w:rPr>
          <w:rFonts w:ascii="Times New Roman" w:hAnsi="Times New Roman" w:cs="Times New Roman"/>
          <w:sz w:val="24"/>
          <w:szCs w:val="24"/>
        </w:rPr>
        <w:t>on graph</w:t>
      </w:r>
      <w:r w:rsidRPr="00B42374">
        <w:rPr>
          <w:rFonts w:ascii="Times New Roman" w:hAnsi="Times New Roman" w:cs="Times New Roman"/>
          <w:sz w:val="24"/>
          <w:szCs w:val="24"/>
        </w:rPr>
        <w:t xml:space="preserve"> and </w:t>
      </w:r>
      <w:r w:rsidRPr="00B42374">
        <w:rPr>
          <w:rFonts w:ascii="Times New Roman" w:hAnsi="Times New Roman" w:cs="Times New Roman"/>
          <w:b/>
          <w:bCs/>
          <w:sz w:val="24"/>
          <w:szCs w:val="24"/>
        </w:rPr>
        <w:t>select Edit &gt;&gt; Copy Graph</w:t>
      </w:r>
      <w:r w:rsidRPr="00B42374">
        <w:rPr>
          <w:rFonts w:ascii="Times New Roman" w:hAnsi="Times New Roman" w:cs="Times New Roman"/>
          <w:sz w:val="24"/>
          <w:szCs w:val="24"/>
        </w:rPr>
        <w:t>, then paste it h</w:t>
      </w:r>
      <w:r>
        <w:rPr>
          <w:rFonts w:ascii="Times New Roman" w:hAnsi="Times New Roman" w:cs="Times New Roman"/>
          <w:sz w:val="24"/>
          <w:szCs w:val="24"/>
        </w:rPr>
        <w:t xml:space="preserve">ere. </w:t>
      </w:r>
      <w:r>
        <w:rPr>
          <w:rFonts w:ascii="Times New Roman" w:hAnsi="Times New Roman" w:cs="Times New Roman"/>
          <w:sz w:val="24"/>
          <w:szCs w:val="28"/>
        </w:rPr>
        <w:t>(10 pts)</w:t>
      </w:r>
      <w:bookmarkEnd w:id="0"/>
    </w:p>
    <w:p w14:paraId="78879B29" w14:textId="160B10EC" w:rsidR="006E56B1" w:rsidRDefault="006E56B1" w:rsidP="004E4C67">
      <w:pPr>
        <w:pStyle w:val="ListParagraph"/>
        <w:rPr>
          <w:rFonts w:ascii="Times New Roman" w:hAnsi="Times New Roman" w:cs="Times New Roman"/>
          <w:sz w:val="24"/>
          <w:szCs w:val="28"/>
        </w:rPr>
      </w:pPr>
    </w:p>
    <w:p w14:paraId="4194EBA0" w14:textId="747D13A3" w:rsidR="002F7753" w:rsidRDefault="002F7753" w:rsidP="004E4C67">
      <w:pPr>
        <w:pStyle w:val="ListParagraph"/>
        <w:rPr>
          <w:rFonts w:ascii="Times New Roman" w:hAnsi="Times New Roman" w:cs="Times New Roman"/>
          <w:sz w:val="24"/>
          <w:szCs w:val="28"/>
        </w:rPr>
      </w:pPr>
      <w:r w:rsidRPr="002F7753">
        <w:rPr>
          <w:rFonts w:ascii="Times New Roman" w:hAnsi="Times New Roman" w:cs="Times New Roman"/>
          <w:sz w:val="24"/>
          <w:szCs w:val="28"/>
        </w:rPr>
        <w:lastRenderedPageBreak/>
        <w:drawing>
          <wp:inline distT="0" distB="0" distL="0" distR="0" wp14:anchorId="7D675A68" wp14:editId="635D5A2B">
            <wp:extent cx="5943600" cy="39255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925570"/>
                    </a:xfrm>
                    <a:prstGeom prst="rect">
                      <a:avLst/>
                    </a:prstGeom>
                  </pic:spPr>
                </pic:pic>
              </a:graphicData>
            </a:graphic>
          </wp:inline>
        </w:drawing>
      </w:r>
    </w:p>
    <w:p w14:paraId="3232C209" w14:textId="77777777" w:rsidR="00955586" w:rsidRPr="004E4C67" w:rsidRDefault="00955586" w:rsidP="004E4C67">
      <w:pPr>
        <w:pStyle w:val="ListParagraph"/>
        <w:rPr>
          <w:rFonts w:ascii="Times New Roman" w:hAnsi="Times New Roman" w:cs="Times New Roman"/>
          <w:sz w:val="24"/>
          <w:szCs w:val="28"/>
        </w:rPr>
      </w:pPr>
    </w:p>
    <w:p w14:paraId="6615F065" w14:textId="040EC45C" w:rsidR="00E22FFC" w:rsidRPr="002F7753" w:rsidRDefault="004E4C67" w:rsidP="002F7753">
      <w:pPr>
        <w:pStyle w:val="ListParagraph"/>
        <w:numPr>
          <w:ilvl w:val="0"/>
          <w:numId w:val="46"/>
        </w:numPr>
        <w:rPr>
          <w:rFonts w:ascii="Times New Roman" w:hAnsi="Times New Roman" w:cs="Times New Roman"/>
          <w:sz w:val="24"/>
          <w:szCs w:val="28"/>
        </w:rPr>
      </w:pPr>
      <w:bookmarkStart w:id="1" w:name="_Hlk50107903"/>
      <w:r>
        <w:rPr>
          <w:rFonts w:ascii="Times New Roman" w:hAnsi="Times New Roman" w:cs="Times New Roman"/>
          <w:sz w:val="24"/>
          <w:szCs w:val="28"/>
        </w:rPr>
        <w:t>Write a few sentences to compare the shape, centers</w:t>
      </w:r>
      <w:r w:rsidR="00F2236A">
        <w:rPr>
          <w:rFonts w:ascii="Times New Roman" w:hAnsi="Times New Roman" w:cs="Times New Roman"/>
          <w:sz w:val="24"/>
          <w:szCs w:val="28"/>
        </w:rPr>
        <w:t>,</w:t>
      </w:r>
      <w:r>
        <w:rPr>
          <w:rFonts w:ascii="Times New Roman" w:hAnsi="Times New Roman" w:cs="Times New Roman"/>
          <w:sz w:val="24"/>
          <w:szCs w:val="28"/>
        </w:rPr>
        <w:t xml:space="preserve"> spread for the two box plots</w:t>
      </w:r>
      <w:r w:rsidR="00941677">
        <w:rPr>
          <w:rFonts w:ascii="Times New Roman" w:hAnsi="Times New Roman" w:cs="Times New Roman"/>
          <w:sz w:val="24"/>
          <w:szCs w:val="28"/>
        </w:rPr>
        <w:t xml:space="preserve"> using the output provided by JMP</w:t>
      </w:r>
      <w:r>
        <w:rPr>
          <w:rFonts w:ascii="Times New Roman" w:hAnsi="Times New Roman" w:cs="Times New Roman"/>
          <w:sz w:val="24"/>
          <w:szCs w:val="28"/>
        </w:rPr>
        <w:t>. Do you think that the machine that filled the boxes for the second shipment may be malfunctioning?</w:t>
      </w:r>
      <w:r w:rsidR="002723BF">
        <w:rPr>
          <w:rFonts w:ascii="Times New Roman" w:hAnsi="Times New Roman" w:cs="Times New Roman"/>
          <w:sz w:val="24"/>
          <w:szCs w:val="28"/>
        </w:rPr>
        <w:t xml:space="preserve"> (10 pts)</w:t>
      </w:r>
      <w:bookmarkEnd w:id="1"/>
    </w:p>
    <w:p w14:paraId="4929A405" w14:textId="5D864269" w:rsidR="00E22FFC" w:rsidRDefault="00E22FFC" w:rsidP="00215008">
      <w:pPr>
        <w:pStyle w:val="ListParagraph"/>
        <w:rPr>
          <w:rFonts w:ascii="Times New Roman" w:hAnsi="Times New Roman" w:cs="Times New Roman"/>
          <w:color w:val="FF0000"/>
          <w:sz w:val="24"/>
          <w:szCs w:val="28"/>
        </w:rPr>
      </w:pPr>
    </w:p>
    <w:p w14:paraId="02AE93E2" w14:textId="174DF659" w:rsidR="00E22FFC" w:rsidRDefault="002F7753" w:rsidP="00215008">
      <w:pPr>
        <w:pStyle w:val="ListParagraph"/>
        <w:rPr>
          <w:rFonts w:ascii="Times New Roman" w:hAnsi="Times New Roman" w:cs="Times New Roman"/>
          <w:color w:val="FF0000"/>
          <w:sz w:val="24"/>
          <w:szCs w:val="28"/>
        </w:rPr>
      </w:pPr>
      <w:r>
        <w:rPr>
          <w:rFonts w:ascii="Times New Roman" w:hAnsi="Times New Roman" w:cs="Times New Roman"/>
          <w:color w:val="FF0000"/>
          <w:sz w:val="24"/>
          <w:szCs w:val="28"/>
        </w:rPr>
        <w:t xml:space="preserve">Shape: The distribution for the first shipment appears symmetric, but the distribution for the second shipment appears skewed right. </w:t>
      </w:r>
    </w:p>
    <w:p w14:paraId="7A888A0B" w14:textId="6324B1A5" w:rsidR="002F7753" w:rsidRDefault="002F7753" w:rsidP="00215008">
      <w:pPr>
        <w:pStyle w:val="ListParagraph"/>
        <w:rPr>
          <w:rFonts w:ascii="Times New Roman" w:hAnsi="Times New Roman" w:cs="Times New Roman"/>
          <w:color w:val="FF0000"/>
          <w:sz w:val="24"/>
          <w:szCs w:val="28"/>
        </w:rPr>
      </w:pPr>
    </w:p>
    <w:p w14:paraId="11BFE547" w14:textId="36896C8D" w:rsidR="002F7753" w:rsidRDefault="002F7753" w:rsidP="00215008">
      <w:pPr>
        <w:pStyle w:val="ListParagraph"/>
        <w:rPr>
          <w:rFonts w:ascii="Times New Roman" w:hAnsi="Times New Roman" w:cs="Times New Roman"/>
          <w:color w:val="FF0000"/>
          <w:sz w:val="24"/>
          <w:szCs w:val="28"/>
        </w:rPr>
      </w:pPr>
      <w:r>
        <w:rPr>
          <w:rFonts w:ascii="Times New Roman" w:hAnsi="Times New Roman" w:cs="Times New Roman"/>
          <w:color w:val="FF0000"/>
          <w:sz w:val="24"/>
          <w:szCs w:val="28"/>
        </w:rPr>
        <w:t>Centers: The boxes in the first shipment generally weigh more with a median of 20.88 oz</w:t>
      </w:r>
      <w:r w:rsidR="006F0EB0">
        <w:rPr>
          <w:rFonts w:ascii="Times New Roman" w:hAnsi="Times New Roman" w:cs="Times New Roman"/>
          <w:color w:val="FF0000"/>
          <w:sz w:val="24"/>
          <w:szCs w:val="28"/>
        </w:rPr>
        <w:t>, compared to the boxes in the second shipment with a median of 20.19 oz.</w:t>
      </w:r>
    </w:p>
    <w:p w14:paraId="20947C7B" w14:textId="7B78411D" w:rsidR="002F7753" w:rsidRDefault="002F7753" w:rsidP="00215008">
      <w:pPr>
        <w:pStyle w:val="ListParagraph"/>
        <w:rPr>
          <w:rFonts w:ascii="Times New Roman" w:hAnsi="Times New Roman" w:cs="Times New Roman"/>
          <w:color w:val="FF0000"/>
          <w:sz w:val="24"/>
          <w:szCs w:val="28"/>
        </w:rPr>
      </w:pPr>
    </w:p>
    <w:p w14:paraId="4F66EBD9" w14:textId="1C1F8DCD" w:rsidR="002F7753" w:rsidRDefault="002F7753" w:rsidP="00215008">
      <w:pPr>
        <w:pStyle w:val="ListParagraph"/>
        <w:rPr>
          <w:rFonts w:ascii="Times New Roman" w:hAnsi="Times New Roman" w:cs="Times New Roman"/>
          <w:color w:val="FF0000"/>
          <w:sz w:val="24"/>
          <w:szCs w:val="28"/>
        </w:rPr>
      </w:pPr>
      <w:r>
        <w:rPr>
          <w:rFonts w:ascii="Times New Roman" w:hAnsi="Times New Roman" w:cs="Times New Roman"/>
          <w:color w:val="FF0000"/>
          <w:sz w:val="24"/>
          <w:szCs w:val="28"/>
        </w:rPr>
        <w:t xml:space="preserve">Spread: </w:t>
      </w:r>
      <w:r w:rsidR="006F0EB0">
        <w:rPr>
          <w:rFonts w:ascii="Times New Roman" w:hAnsi="Times New Roman" w:cs="Times New Roman"/>
          <w:color w:val="FF0000"/>
          <w:sz w:val="24"/>
          <w:szCs w:val="28"/>
        </w:rPr>
        <w:t xml:space="preserve">The weights of the boxes in the first shipment are more consistent with an IQR of </w:t>
      </w:r>
      <w:r w:rsidR="006F0EB0" w:rsidRPr="006F0EB0">
        <w:rPr>
          <w:rFonts w:ascii="Times New Roman" w:hAnsi="Times New Roman" w:cs="Times New Roman"/>
          <w:color w:val="FF0000"/>
          <w:sz w:val="24"/>
          <w:szCs w:val="28"/>
        </w:rPr>
        <w:t>0.495</w:t>
      </w:r>
      <w:r w:rsidR="006F0EB0">
        <w:rPr>
          <w:rFonts w:ascii="Times New Roman" w:hAnsi="Times New Roman" w:cs="Times New Roman"/>
          <w:color w:val="FF0000"/>
          <w:sz w:val="24"/>
          <w:szCs w:val="28"/>
        </w:rPr>
        <w:t xml:space="preserve"> oz, compared to the weights of the boxes in the second shipment with an IQR of ~</w:t>
      </w:r>
      <w:r w:rsidR="006F0EB0" w:rsidRPr="006F0EB0">
        <w:rPr>
          <w:rFonts w:ascii="Times New Roman" w:hAnsi="Times New Roman" w:cs="Times New Roman"/>
          <w:color w:val="FF0000"/>
          <w:sz w:val="24"/>
          <w:szCs w:val="28"/>
        </w:rPr>
        <w:t>0.52</w:t>
      </w:r>
      <w:r w:rsidR="006F0EB0">
        <w:rPr>
          <w:rFonts w:ascii="Times New Roman" w:hAnsi="Times New Roman" w:cs="Times New Roman"/>
          <w:color w:val="FF0000"/>
          <w:sz w:val="24"/>
          <w:szCs w:val="28"/>
        </w:rPr>
        <w:t xml:space="preserve"> oz.</w:t>
      </w:r>
    </w:p>
    <w:p w14:paraId="018FA75A" w14:textId="7F13CBCF" w:rsidR="006F0EB0" w:rsidRDefault="006F0EB0" w:rsidP="00215008">
      <w:pPr>
        <w:pStyle w:val="ListParagraph"/>
        <w:rPr>
          <w:rFonts w:ascii="Times New Roman" w:hAnsi="Times New Roman" w:cs="Times New Roman"/>
          <w:color w:val="FF0000"/>
          <w:sz w:val="24"/>
          <w:szCs w:val="28"/>
        </w:rPr>
      </w:pPr>
    </w:p>
    <w:p w14:paraId="357EB32C" w14:textId="07051F92" w:rsidR="006F0EB0" w:rsidRPr="002F7753" w:rsidRDefault="006F0EB0" w:rsidP="00215008">
      <w:pPr>
        <w:pStyle w:val="ListParagraph"/>
        <w:rPr>
          <w:rFonts w:ascii="Times New Roman" w:hAnsi="Times New Roman" w:cs="Times New Roman"/>
          <w:color w:val="FF0000"/>
          <w:sz w:val="24"/>
          <w:szCs w:val="28"/>
        </w:rPr>
      </w:pPr>
      <w:r>
        <w:rPr>
          <w:rFonts w:ascii="Times New Roman" w:hAnsi="Times New Roman" w:cs="Times New Roman"/>
          <w:color w:val="FF0000"/>
          <w:sz w:val="24"/>
          <w:szCs w:val="28"/>
        </w:rPr>
        <w:t xml:space="preserve">I believe the machine that filled the boxes for the second shipment may be malfunctioning because the weights of the boxes are inconsistent with the boxes in the first shipment (which is close to the expected values from the filling machine). </w:t>
      </w:r>
    </w:p>
    <w:p w14:paraId="361A66DD" w14:textId="77777777" w:rsidR="002F7753" w:rsidRPr="000D31C1" w:rsidRDefault="002F7753" w:rsidP="00215008">
      <w:pPr>
        <w:pStyle w:val="ListParagraph"/>
        <w:rPr>
          <w:rFonts w:ascii="Times New Roman" w:hAnsi="Times New Roman" w:cs="Times New Roman"/>
          <w:color w:val="FF0000"/>
          <w:sz w:val="24"/>
          <w:szCs w:val="28"/>
        </w:rPr>
      </w:pPr>
    </w:p>
    <w:p w14:paraId="00FB3403" w14:textId="0CCCD478" w:rsidR="009558EB" w:rsidRDefault="00024E3D" w:rsidP="00024E3D">
      <w:pPr>
        <w:pStyle w:val="ListParagraph"/>
        <w:numPr>
          <w:ilvl w:val="0"/>
          <w:numId w:val="46"/>
        </w:numPr>
        <w:rPr>
          <w:rFonts w:ascii="Times New Roman" w:hAnsi="Times New Roman" w:cs="Times New Roman"/>
          <w:sz w:val="24"/>
          <w:szCs w:val="28"/>
        </w:rPr>
      </w:pPr>
      <w:r>
        <w:rPr>
          <w:rFonts w:ascii="Times New Roman" w:hAnsi="Times New Roman" w:cs="Times New Roman"/>
          <w:sz w:val="24"/>
          <w:szCs w:val="28"/>
        </w:rPr>
        <w:t xml:space="preserve">Consider the data in Shipment 2. Is it appropriate to </w:t>
      </w:r>
      <w:r w:rsidR="0098793F">
        <w:rPr>
          <w:rFonts w:ascii="Times New Roman" w:hAnsi="Times New Roman" w:cs="Times New Roman"/>
          <w:sz w:val="24"/>
          <w:szCs w:val="28"/>
        </w:rPr>
        <w:t>apply</w:t>
      </w:r>
      <w:r>
        <w:rPr>
          <w:rFonts w:ascii="Times New Roman" w:hAnsi="Times New Roman" w:cs="Times New Roman"/>
          <w:sz w:val="24"/>
          <w:szCs w:val="28"/>
        </w:rPr>
        <w:t xml:space="preserve"> the empirical rule or </w:t>
      </w:r>
      <w:r w:rsidR="00031626">
        <w:rPr>
          <w:rFonts w:ascii="Times New Roman" w:hAnsi="Times New Roman" w:cs="Times New Roman"/>
          <w:sz w:val="24"/>
          <w:szCs w:val="28"/>
        </w:rPr>
        <w:t>Chebyshev’s</w:t>
      </w:r>
      <w:r>
        <w:rPr>
          <w:rFonts w:ascii="Times New Roman" w:hAnsi="Times New Roman" w:cs="Times New Roman"/>
          <w:sz w:val="24"/>
          <w:szCs w:val="28"/>
        </w:rPr>
        <w:t xml:space="preserve"> </w:t>
      </w:r>
      <w:r w:rsidR="00E22FFC">
        <w:rPr>
          <w:rFonts w:ascii="Times New Roman" w:hAnsi="Times New Roman" w:cs="Times New Roman"/>
          <w:sz w:val="24"/>
          <w:szCs w:val="28"/>
        </w:rPr>
        <w:t>theorem</w:t>
      </w:r>
      <w:r>
        <w:rPr>
          <w:rFonts w:ascii="Times New Roman" w:hAnsi="Times New Roman" w:cs="Times New Roman"/>
          <w:sz w:val="24"/>
          <w:szCs w:val="28"/>
        </w:rPr>
        <w:t xml:space="preserve"> </w:t>
      </w:r>
      <w:r w:rsidR="0098793F">
        <w:rPr>
          <w:rFonts w:ascii="Times New Roman" w:hAnsi="Times New Roman" w:cs="Times New Roman"/>
          <w:sz w:val="24"/>
          <w:szCs w:val="28"/>
        </w:rPr>
        <w:t>to estimate the proportion of data within a certain range in Shipment 2</w:t>
      </w:r>
      <w:r>
        <w:rPr>
          <w:rFonts w:ascii="Times New Roman" w:hAnsi="Times New Roman" w:cs="Times New Roman"/>
          <w:sz w:val="24"/>
          <w:szCs w:val="28"/>
        </w:rPr>
        <w:t>?</w:t>
      </w:r>
      <w:r w:rsidR="0098793F">
        <w:rPr>
          <w:rFonts w:ascii="Times New Roman" w:hAnsi="Times New Roman" w:cs="Times New Roman"/>
          <w:sz w:val="24"/>
          <w:szCs w:val="28"/>
        </w:rPr>
        <w:t xml:space="preserve"> Choose one method and explain the reason.</w:t>
      </w:r>
      <w:r>
        <w:rPr>
          <w:rFonts w:ascii="Times New Roman" w:hAnsi="Times New Roman" w:cs="Times New Roman"/>
          <w:sz w:val="24"/>
          <w:szCs w:val="28"/>
        </w:rPr>
        <w:t xml:space="preserve"> </w:t>
      </w:r>
      <w:r w:rsidR="00F37510">
        <w:rPr>
          <w:rFonts w:ascii="Times New Roman" w:hAnsi="Times New Roman" w:cs="Times New Roman"/>
          <w:sz w:val="24"/>
          <w:szCs w:val="28"/>
        </w:rPr>
        <w:t>(5 pts)</w:t>
      </w:r>
    </w:p>
    <w:p w14:paraId="177B3E88" w14:textId="218359B0" w:rsidR="00031626" w:rsidRDefault="00031626" w:rsidP="00031626">
      <w:pPr>
        <w:pStyle w:val="ListParagraph"/>
        <w:rPr>
          <w:rFonts w:ascii="Times New Roman" w:hAnsi="Times New Roman" w:cs="Times New Roman"/>
          <w:sz w:val="24"/>
          <w:szCs w:val="28"/>
        </w:rPr>
      </w:pPr>
    </w:p>
    <w:p w14:paraId="275F34FF" w14:textId="141DA6E6" w:rsidR="0098793F" w:rsidRDefault="0098793F" w:rsidP="00031626">
      <w:pPr>
        <w:pStyle w:val="ListParagraph"/>
        <w:rPr>
          <w:rFonts w:ascii="Times New Roman" w:hAnsi="Times New Roman" w:cs="Times New Roman"/>
          <w:sz w:val="24"/>
          <w:szCs w:val="28"/>
        </w:rPr>
      </w:pPr>
    </w:p>
    <w:p w14:paraId="50988731" w14:textId="77777777" w:rsidR="00F466A4" w:rsidRDefault="00F466A4" w:rsidP="00031626">
      <w:pPr>
        <w:pStyle w:val="ListParagraph"/>
        <w:rPr>
          <w:rFonts w:ascii="Times New Roman" w:hAnsi="Times New Roman" w:cs="Times New Roman"/>
          <w:sz w:val="24"/>
          <w:szCs w:val="28"/>
        </w:rPr>
      </w:pPr>
    </w:p>
    <w:p w14:paraId="486AAE34" w14:textId="5CC0F95B" w:rsidR="00F466A4" w:rsidRPr="006F0EB0" w:rsidRDefault="006F0EB0" w:rsidP="00191208">
      <w:pPr>
        <w:ind w:left="720"/>
        <w:rPr>
          <w:rFonts w:ascii="Times New Roman" w:hAnsi="Times New Roman" w:cs="Times New Roman"/>
          <w:color w:val="FF0000"/>
          <w:sz w:val="24"/>
          <w:szCs w:val="28"/>
        </w:rPr>
      </w:pPr>
      <w:r>
        <w:rPr>
          <w:rFonts w:ascii="Times New Roman" w:hAnsi="Times New Roman" w:cs="Times New Roman"/>
          <w:color w:val="FF0000"/>
          <w:sz w:val="24"/>
          <w:szCs w:val="28"/>
        </w:rPr>
        <w:t xml:space="preserve">It is appropriate to apply Chebyshev’s theorem because the distribution of the weights of the boxes in the second shipment is skewed right (not symmetric). </w:t>
      </w:r>
    </w:p>
    <w:sectPr w:rsidR="00F466A4" w:rsidRPr="006F0EB0" w:rsidSect="009C7318">
      <w:headerReference w:type="default" r:id="rId15"/>
      <w:footerReference w:type="defaul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57D06" w14:textId="77777777" w:rsidR="00D52394" w:rsidRDefault="00D52394" w:rsidP="00980846">
      <w:pPr>
        <w:spacing w:after="0" w:line="240" w:lineRule="auto"/>
      </w:pPr>
      <w:r>
        <w:separator/>
      </w:r>
    </w:p>
  </w:endnote>
  <w:endnote w:type="continuationSeparator" w:id="0">
    <w:p w14:paraId="4A7ED7DB" w14:textId="77777777" w:rsidR="00D52394" w:rsidRDefault="00D52394" w:rsidP="00980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icago">
    <w:altName w:val="Arial"/>
    <w:panose1 w:val="020B0604020202020204"/>
    <w:charset w:val="00"/>
    <w:family w:val="auto"/>
    <w:pitch w:val="variable"/>
    <w:sig w:usb0="03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793591985"/>
      <w:docPartObj>
        <w:docPartGallery w:val="Page Numbers (Bottom of Page)"/>
        <w:docPartUnique/>
      </w:docPartObj>
    </w:sdtPr>
    <w:sdtEndPr>
      <w:rPr>
        <w:noProof/>
      </w:rPr>
    </w:sdtEndPr>
    <w:sdtContent>
      <w:p w14:paraId="527B169A" w14:textId="77777777" w:rsidR="007C3EBC" w:rsidRPr="00FC1690" w:rsidRDefault="007C3EBC">
        <w:pPr>
          <w:pStyle w:val="Footer"/>
          <w:jc w:val="right"/>
          <w:rPr>
            <w:rFonts w:ascii="Times New Roman" w:hAnsi="Times New Roman" w:cs="Times New Roman"/>
          </w:rPr>
        </w:pPr>
        <w:r w:rsidRPr="00FC1690">
          <w:rPr>
            <w:rFonts w:ascii="Times New Roman" w:hAnsi="Times New Roman" w:cs="Times New Roman"/>
          </w:rPr>
          <w:fldChar w:fldCharType="begin"/>
        </w:r>
        <w:r w:rsidRPr="00FC1690">
          <w:rPr>
            <w:rFonts w:ascii="Times New Roman" w:hAnsi="Times New Roman" w:cs="Times New Roman"/>
          </w:rPr>
          <w:instrText xml:space="preserve"> PAGE   \* MERGEFORMAT </w:instrText>
        </w:r>
        <w:r w:rsidRPr="00FC1690">
          <w:rPr>
            <w:rFonts w:ascii="Times New Roman" w:hAnsi="Times New Roman" w:cs="Times New Roman"/>
          </w:rPr>
          <w:fldChar w:fldCharType="separate"/>
        </w:r>
        <w:r w:rsidR="00706AB2" w:rsidRPr="00FC1690">
          <w:rPr>
            <w:rFonts w:ascii="Times New Roman" w:hAnsi="Times New Roman" w:cs="Times New Roman"/>
            <w:noProof/>
          </w:rPr>
          <w:t>17</w:t>
        </w:r>
        <w:r w:rsidRPr="00FC1690">
          <w:rPr>
            <w:rFonts w:ascii="Times New Roman" w:hAnsi="Times New Roman" w:cs="Times New Roman"/>
            <w:noProof/>
          </w:rPr>
          <w:fldChar w:fldCharType="end"/>
        </w:r>
      </w:p>
    </w:sdtContent>
  </w:sdt>
  <w:p w14:paraId="571EF9F2" w14:textId="77777777" w:rsidR="007C3EBC" w:rsidRPr="00FC1690" w:rsidRDefault="007C3EBC">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627D0" w14:textId="77777777" w:rsidR="00D52394" w:rsidRDefault="00D52394" w:rsidP="00980846">
      <w:pPr>
        <w:spacing w:after="0" w:line="240" w:lineRule="auto"/>
      </w:pPr>
      <w:r>
        <w:separator/>
      </w:r>
    </w:p>
  </w:footnote>
  <w:footnote w:type="continuationSeparator" w:id="0">
    <w:p w14:paraId="47929F63" w14:textId="77777777" w:rsidR="00D52394" w:rsidRDefault="00D52394" w:rsidP="009808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A854F" w14:textId="6C22140D" w:rsidR="00DB1FC6" w:rsidRPr="009C7318" w:rsidRDefault="00F663B6" w:rsidP="009C7318">
    <w:pPr>
      <w:pStyle w:val="Header"/>
      <w:pBdr>
        <w:bottom w:val="single" w:sz="6" w:space="1" w:color="auto"/>
      </w:pBdr>
      <w:rPr>
        <w:rFonts w:ascii="Times New Roman" w:hAnsi="Times New Roman" w:cs="Times New Roman"/>
        <w:b/>
        <w:smallCaps/>
        <w:sz w:val="24"/>
        <w:szCs w:val="24"/>
      </w:rPr>
    </w:pPr>
    <w:r w:rsidRPr="009C7318">
      <w:rPr>
        <w:rFonts w:ascii="Times New Roman" w:hAnsi="Times New Roman" w:cs="Times New Roman"/>
        <w:b/>
        <w:smallCaps/>
        <w:sz w:val="24"/>
        <w:szCs w:val="24"/>
      </w:rPr>
      <w:t>STAT 3090</w:t>
    </w:r>
    <w:r w:rsidRPr="009C7318">
      <w:rPr>
        <w:rFonts w:ascii="Times New Roman" w:hAnsi="Times New Roman" w:cs="Times New Roman"/>
        <w:b/>
        <w:smallCaps/>
        <w:sz w:val="24"/>
        <w:szCs w:val="24"/>
      </w:rPr>
      <w:tab/>
    </w:r>
    <w:r w:rsidR="008C5897">
      <w:rPr>
        <w:rFonts w:ascii="Times New Roman" w:hAnsi="Times New Roman" w:cs="Times New Roman"/>
        <w:b/>
        <w:smallCaps/>
        <w:sz w:val="24"/>
        <w:szCs w:val="24"/>
      </w:rPr>
      <w:t>Describing and Comparing Distributions with JMP</w:t>
    </w:r>
    <w:r w:rsidRPr="009C7318">
      <w:rPr>
        <w:rFonts w:ascii="Times New Roman" w:hAnsi="Times New Roman" w:cs="Times New Roman"/>
        <w:b/>
        <w:smallCaps/>
        <w:sz w:val="24"/>
        <w:szCs w:val="24"/>
      </w:rPr>
      <w:tab/>
    </w:r>
    <w:r w:rsidR="00AD5C94">
      <w:rPr>
        <w:rFonts w:ascii="Times New Roman" w:hAnsi="Times New Roman" w:cs="Times New Roman"/>
        <w:b/>
        <w:smallCaps/>
        <w:sz w:val="24"/>
        <w:szCs w:val="24"/>
      </w:rPr>
      <w:t>Fall</w:t>
    </w:r>
    <w:r w:rsidR="0026197E">
      <w:rPr>
        <w:rFonts w:ascii="Times New Roman" w:hAnsi="Times New Roman" w:cs="Times New Roman"/>
        <w:b/>
        <w:smallCaps/>
        <w:sz w:val="24"/>
        <w:szCs w:val="24"/>
      </w:rPr>
      <w:t xml:space="preserve"> 202</w:t>
    </w:r>
    <w:r w:rsidR="008C5897">
      <w:rPr>
        <w:rFonts w:ascii="Times New Roman" w:hAnsi="Times New Roman" w:cs="Times New Roman"/>
        <w:b/>
        <w:smallCaps/>
        <w:sz w:val="24"/>
        <w:szCs w:val="24"/>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31403"/>
    <w:multiLevelType w:val="hybridMultilevel"/>
    <w:tmpl w:val="E77AD066"/>
    <w:lvl w:ilvl="0" w:tplc="54720D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97451"/>
    <w:multiLevelType w:val="hybridMultilevel"/>
    <w:tmpl w:val="CCF43978"/>
    <w:lvl w:ilvl="0" w:tplc="4104AA7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FF0234"/>
    <w:multiLevelType w:val="hybridMultilevel"/>
    <w:tmpl w:val="D4ECE092"/>
    <w:lvl w:ilvl="0" w:tplc="ADF66C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80B46DE"/>
    <w:multiLevelType w:val="hybridMultilevel"/>
    <w:tmpl w:val="0EC85120"/>
    <w:lvl w:ilvl="0" w:tplc="8EB2D1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AA22D24"/>
    <w:multiLevelType w:val="hybridMultilevel"/>
    <w:tmpl w:val="E904D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2D6C78"/>
    <w:multiLevelType w:val="hybridMultilevel"/>
    <w:tmpl w:val="18CA3FAA"/>
    <w:lvl w:ilvl="0" w:tplc="A78291C4">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C09584A"/>
    <w:multiLevelType w:val="hybridMultilevel"/>
    <w:tmpl w:val="90A6BA06"/>
    <w:lvl w:ilvl="0" w:tplc="B8401E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15275A"/>
    <w:multiLevelType w:val="hybridMultilevel"/>
    <w:tmpl w:val="5D9C8350"/>
    <w:lvl w:ilvl="0" w:tplc="C78036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C857054"/>
    <w:multiLevelType w:val="hybridMultilevel"/>
    <w:tmpl w:val="506EEB98"/>
    <w:lvl w:ilvl="0" w:tplc="3982A79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362D40"/>
    <w:multiLevelType w:val="hybridMultilevel"/>
    <w:tmpl w:val="4CFE0DA6"/>
    <w:lvl w:ilvl="0" w:tplc="0409000F">
      <w:start w:val="1"/>
      <w:numFmt w:val="decimal"/>
      <w:lvlText w:val="%1."/>
      <w:lvlJc w:val="left"/>
      <w:pPr>
        <w:ind w:left="720" w:hanging="360"/>
      </w:pPr>
    </w:lvl>
    <w:lvl w:ilvl="1" w:tplc="B8401E7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FC1DD1"/>
    <w:multiLevelType w:val="hybridMultilevel"/>
    <w:tmpl w:val="C706BB12"/>
    <w:lvl w:ilvl="0" w:tplc="1606268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5CA12E4"/>
    <w:multiLevelType w:val="hybridMultilevel"/>
    <w:tmpl w:val="DDA8023C"/>
    <w:lvl w:ilvl="0" w:tplc="3982A79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FF29EC"/>
    <w:multiLevelType w:val="hybridMultilevel"/>
    <w:tmpl w:val="EB582002"/>
    <w:lvl w:ilvl="0" w:tplc="5B10D37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92E3B3F"/>
    <w:multiLevelType w:val="hybridMultilevel"/>
    <w:tmpl w:val="C27A7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4E6B4D"/>
    <w:multiLevelType w:val="hybridMultilevel"/>
    <w:tmpl w:val="0E9CCEA6"/>
    <w:lvl w:ilvl="0" w:tplc="327C3E7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BD2776C"/>
    <w:multiLevelType w:val="hybridMultilevel"/>
    <w:tmpl w:val="FA60C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0916F3"/>
    <w:multiLevelType w:val="hybridMultilevel"/>
    <w:tmpl w:val="61DCAD04"/>
    <w:lvl w:ilvl="0" w:tplc="1E924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1A72FAE"/>
    <w:multiLevelType w:val="hybridMultilevel"/>
    <w:tmpl w:val="C8D4E6FA"/>
    <w:lvl w:ilvl="0" w:tplc="3982A790">
      <w:start w:val="1"/>
      <w:numFmt w:val="bullet"/>
      <w:lvlText w:val="•"/>
      <w:lvlJc w:val="left"/>
      <w:pPr>
        <w:tabs>
          <w:tab w:val="num" w:pos="720"/>
        </w:tabs>
        <w:ind w:left="720" w:hanging="360"/>
      </w:pPr>
      <w:rPr>
        <w:rFonts w:ascii="Arial" w:hAnsi="Arial" w:hint="default"/>
      </w:rPr>
    </w:lvl>
    <w:lvl w:ilvl="1" w:tplc="018CA266" w:tentative="1">
      <w:start w:val="1"/>
      <w:numFmt w:val="bullet"/>
      <w:lvlText w:val=""/>
      <w:lvlJc w:val="left"/>
      <w:pPr>
        <w:tabs>
          <w:tab w:val="num" w:pos="1440"/>
        </w:tabs>
        <w:ind w:left="1440" w:hanging="360"/>
      </w:pPr>
      <w:rPr>
        <w:rFonts w:ascii="Wingdings" w:hAnsi="Wingdings" w:hint="default"/>
      </w:rPr>
    </w:lvl>
    <w:lvl w:ilvl="2" w:tplc="BD0AB7E2" w:tentative="1">
      <w:start w:val="1"/>
      <w:numFmt w:val="bullet"/>
      <w:lvlText w:val=""/>
      <w:lvlJc w:val="left"/>
      <w:pPr>
        <w:tabs>
          <w:tab w:val="num" w:pos="2160"/>
        </w:tabs>
        <w:ind w:left="2160" w:hanging="360"/>
      </w:pPr>
      <w:rPr>
        <w:rFonts w:ascii="Wingdings" w:hAnsi="Wingdings" w:hint="default"/>
      </w:rPr>
    </w:lvl>
    <w:lvl w:ilvl="3" w:tplc="FCACF742" w:tentative="1">
      <w:start w:val="1"/>
      <w:numFmt w:val="bullet"/>
      <w:lvlText w:val=""/>
      <w:lvlJc w:val="left"/>
      <w:pPr>
        <w:tabs>
          <w:tab w:val="num" w:pos="2880"/>
        </w:tabs>
        <w:ind w:left="2880" w:hanging="360"/>
      </w:pPr>
      <w:rPr>
        <w:rFonts w:ascii="Wingdings" w:hAnsi="Wingdings" w:hint="default"/>
      </w:rPr>
    </w:lvl>
    <w:lvl w:ilvl="4" w:tplc="33325B8E" w:tentative="1">
      <w:start w:val="1"/>
      <w:numFmt w:val="bullet"/>
      <w:lvlText w:val=""/>
      <w:lvlJc w:val="left"/>
      <w:pPr>
        <w:tabs>
          <w:tab w:val="num" w:pos="3600"/>
        </w:tabs>
        <w:ind w:left="3600" w:hanging="360"/>
      </w:pPr>
      <w:rPr>
        <w:rFonts w:ascii="Wingdings" w:hAnsi="Wingdings" w:hint="default"/>
      </w:rPr>
    </w:lvl>
    <w:lvl w:ilvl="5" w:tplc="F208DCA8" w:tentative="1">
      <w:start w:val="1"/>
      <w:numFmt w:val="bullet"/>
      <w:lvlText w:val=""/>
      <w:lvlJc w:val="left"/>
      <w:pPr>
        <w:tabs>
          <w:tab w:val="num" w:pos="4320"/>
        </w:tabs>
        <w:ind w:left="4320" w:hanging="360"/>
      </w:pPr>
      <w:rPr>
        <w:rFonts w:ascii="Wingdings" w:hAnsi="Wingdings" w:hint="default"/>
      </w:rPr>
    </w:lvl>
    <w:lvl w:ilvl="6" w:tplc="C4825196" w:tentative="1">
      <w:start w:val="1"/>
      <w:numFmt w:val="bullet"/>
      <w:lvlText w:val=""/>
      <w:lvlJc w:val="left"/>
      <w:pPr>
        <w:tabs>
          <w:tab w:val="num" w:pos="5040"/>
        </w:tabs>
        <w:ind w:left="5040" w:hanging="360"/>
      </w:pPr>
      <w:rPr>
        <w:rFonts w:ascii="Wingdings" w:hAnsi="Wingdings" w:hint="default"/>
      </w:rPr>
    </w:lvl>
    <w:lvl w:ilvl="7" w:tplc="6FFE042C" w:tentative="1">
      <w:start w:val="1"/>
      <w:numFmt w:val="bullet"/>
      <w:lvlText w:val=""/>
      <w:lvlJc w:val="left"/>
      <w:pPr>
        <w:tabs>
          <w:tab w:val="num" w:pos="5760"/>
        </w:tabs>
        <w:ind w:left="5760" w:hanging="360"/>
      </w:pPr>
      <w:rPr>
        <w:rFonts w:ascii="Wingdings" w:hAnsi="Wingdings" w:hint="default"/>
      </w:rPr>
    </w:lvl>
    <w:lvl w:ilvl="8" w:tplc="696CCD3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4A1B5B"/>
    <w:multiLevelType w:val="hybridMultilevel"/>
    <w:tmpl w:val="34EE1550"/>
    <w:lvl w:ilvl="0" w:tplc="54720D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064E19"/>
    <w:multiLevelType w:val="hybridMultilevel"/>
    <w:tmpl w:val="BE4AB1CC"/>
    <w:lvl w:ilvl="0" w:tplc="54720D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8A3321"/>
    <w:multiLevelType w:val="hybridMultilevel"/>
    <w:tmpl w:val="750497C4"/>
    <w:lvl w:ilvl="0" w:tplc="B8401E72">
      <w:start w:val="1"/>
      <w:numFmt w:val="lowerLetter"/>
      <w:lvlText w:val="(%1)"/>
      <w:lvlJc w:val="left"/>
      <w:pPr>
        <w:ind w:left="1080" w:hanging="360"/>
      </w:pPr>
      <w:rPr>
        <w:rFonts w:hint="default"/>
      </w:rPr>
    </w:lvl>
    <w:lvl w:ilvl="1" w:tplc="C88413D8">
      <w:start w:val="1"/>
      <w:numFmt w:val="lowerRoman"/>
      <w:lvlText w:val="%2."/>
      <w:lvlJc w:val="right"/>
      <w:pPr>
        <w:ind w:left="1800" w:hanging="360"/>
      </w:pPr>
      <w:rPr>
        <w:b w:val="0"/>
        <w:bCs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83A53B2"/>
    <w:multiLevelType w:val="hybridMultilevel"/>
    <w:tmpl w:val="490A83BA"/>
    <w:lvl w:ilvl="0" w:tplc="D7C066F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6378C5"/>
    <w:multiLevelType w:val="hybridMultilevel"/>
    <w:tmpl w:val="5546E82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8E03A1C"/>
    <w:multiLevelType w:val="hybridMultilevel"/>
    <w:tmpl w:val="879AB5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36760F"/>
    <w:multiLevelType w:val="hybridMultilevel"/>
    <w:tmpl w:val="0BD8A23C"/>
    <w:lvl w:ilvl="0" w:tplc="52BEA8C2">
      <w:start w:val="1"/>
      <w:numFmt w:val="decimal"/>
      <w:lvlText w:val="%1."/>
      <w:lvlJc w:val="left"/>
      <w:pPr>
        <w:ind w:left="1800" w:hanging="360"/>
      </w:pPr>
      <w:rPr>
        <w:rFonts w:asciiTheme="minorHAnsi" w:eastAsiaTheme="minorHAnsi" w:hAnsiTheme="minorHAnsi" w:cstheme="minorBidi"/>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3B850C5A"/>
    <w:multiLevelType w:val="hybridMultilevel"/>
    <w:tmpl w:val="DEA0467C"/>
    <w:lvl w:ilvl="0" w:tplc="69AE99FE">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3BA2700A"/>
    <w:multiLevelType w:val="hybridMultilevel"/>
    <w:tmpl w:val="A7503B46"/>
    <w:lvl w:ilvl="0" w:tplc="1EC6F430">
      <w:start w:val="1"/>
      <w:numFmt w:val="decimal"/>
      <w:lvlText w:val="%1."/>
      <w:lvlJc w:val="left"/>
      <w:pPr>
        <w:ind w:left="720" w:hanging="360"/>
      </w:pPr>
      <w:rPr>
        <w:rFonts w:hint="default"/>
      </w:rPr>
    </w:lvl>
    <w:lvl w:ilvl="1" w:tplc="B8401E72">
      <w:start w:val="1"/>
      <w:numFmt w:val="lowerLetter"/>
      <w:lvlText w:val="(%2)"/>
      <w:lvlJc w:val="left"/>
      <w:pPr>
        <w:ind w:left="1440" w:hanging="360"/>
      </w:pPr>
      <w:rPr>
        <w:rFonts w:hint="default"/>
      </w:rPr>
    </w:lvl>
    <w:lvl w:ilvl="2" w:tplc="0409001B">
      <w:start w:val="1"/>
      <w:numFmt w:val="lowerRoman"/>
      <w:lvlText w:val="%3."/>
      <w:lvlJc w:val="right"/>
      <w:pPr>
        <w:ind w:left="2160" w:hanging="180"/>
      </w:pPr>
      <w:rPr>
        <w:rFonts w:hint="default"/>
      </w:rPr>
    </w:lvl>
    <w:lvl w:ilvl="3" w:tplc="177680FE">
      <w:start w:val="2"/>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40818"/>
    <w:multiLevelType w:val="hybridMultilevel"/>
    <w:tmpl w:val="98C68B4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CA82E53"/>
    <w:multiLevelType w:val="hybridMultilevel"/>
    <w:tmpl w:val="07105E14"/>
    <w:lvl w:ilvl="0" w:tplc="779ACFD2">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3EF904B5"/>
    <w:multiLevelType w:val="hybridMultilevel"/>
    <w:tmpl w:val="46F0EE06"/>
    <w:lvl w:ilvl="0" w:tplc="04090013">
      <w:start w:val="1"/>
      <w:numFmt w:val="upperRoman"/>
      <w:lvlText w:val="%1."/>
      <w:lvlJc w:val="right"/>
      <w:pPr>
        <w:ind w:left="720" w:hanging="360"/>
      </w:pPr>
    </w:lvl>
    <w:lvl w:ilvl="1" w:tplc="B8401E7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5C0DDE"/>
    <w:multiLevelType w:val="hybridMultilevel"/>
    <w:tmpl w:val="41BAF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E465EF"/>
    <w:multiLevelType w:val="hybridMultilevel"/>
    <w:tmpl w:val="B23C539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13535D5"/>
    <w:multiLevelType w:val="hybridMultilevel"/>
    <w:tmpl w:val="2318BEFC"/>
    <w:lvl w:ilvl="0" w:tplc="338E4336">
      <w:start w:val="3"/>
      <w:numFmt w:val="decimal"/>
      <w:lvlText w:val="%1."/>
      <w:lvlJc w:val="left"/>
      <w:pPr>
        <w:ind w:left="720" w:hanging="360"/>
      </w:pPr>
      <w:rPr>
        <w:rFonts w:hint="default"/>
      </w:rPr>
    </w:lvl>
    <w:lvl w:ilvl="1" w:tplc="B8401E7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791CAF"/>
    <w:multiLevelType w:val="hybridMultilevel"/>
    <w:tmpl w:val="DAD49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BA3EA4"/>
    <w:multiLevelType w:val="hybridMultilevel"/>
    <w:tmpl w:val="B95EE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8F2260"/>
    <w:multiLevelType w:val="hybridMultilevel"/>
    <w:tmpl w:val="DDEAD42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EA30BF"/>
    <w:multiLevelType w:val="hybridMultilevel"/>
    <w:tmpl w:val="4AB453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7D7AD5"/>
    <w:multiLevelType w:val="hybridMultilevel"/>
    <w:tmpl w:val="41803C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571397"/>
    <w:multiLevelType w:val="hybridMultilevel"/>
    <w:tmpl w:val="B9FEC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866961"/>
    <w:multiLevelType w:val="hybridMultilevel"/>
    <w:tmpl w:val="22D6E17C"/>
    <w:lvl w:ilvl="0" w:tplc="EB2ED41E">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62E5387F"/>
    <w:multiLevelType w:val="hybridMultilevel"/>
    <w:tmpl w:val="06F433E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69B27DC"/>
    <w:multiLevelType w:val="hybridMultilevel"/>
    <w:tmpl w:val="2402C274"/>
    <w:lvl w:ilvl="0" w:tplc="6EF2AEE2">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6AF57B34"/>
    <w:multiLevelType w:val="hybridMultilevel"/>
    <w:tmpl w:val="41BAF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063D37"/>
    <w:multiLevelType w:val="hybridMultilevel"/>
    <w:tmpl w:val="694E5EE8"/>
    <w:lvl w:ilvl="0" w:tplc="D88ADAE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D142FFB"/>
    <w:multiLevelType w:val="hybridMultilevel"/>
    <w:tmpl w:val="DCEA8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926424"/>
    <w:multiLevelType w:val="hybridMultilevel"/>
    <w:tmpl w:val="22403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3590065">
    <w:abstractNumId w:val="8"/>
  </w:num>
  <w:num w:numId="2" w16cid:durableId="984050499">
    <w:abstractNumId w:val="11"/>
  </w:num>
  <w:num w:numId="3" w16cid:durableId="1089498916">
    <w:abstractNumId w:val="17"/>
  </w:num>
  <w:num w:numId="4" w16cid:durableId="1520243574">
    <w:abstractNumId w:val="5"/>
  </w:num>
  <w:num w:numId="5" w16cid:durableId="70352013">
    <w:abstractNumId w:val="10"/>
  </w:num>
  <w:num w:numId="6" w16cid:durableId="1913588409">
    <w:abstractNumId w:val="39"/>
  </w:num>
  <w:num w:numId="7" w16cid:durableId="1876306689">
    <w:abstractNumId w:val="12"/>
  </w:num>
  <w:num w:numId="8" w16cid:durableId="1813786781">
    <w:abstractNumId w:val="30"/>
  </w:num>
  <w:num w:numId="9" w16cid:durableId="1845901128">
    <w:abstractNumId w:val="40"/>
  </w:num>
  <w:num w:numId="10" w16cid:durableId="1416970552">
    <w:abstractNumId w:val="43"/>
  </w:num>
  <w:num w:numId="11" w16cid:durableId="991258273">
    <w:abstractNumId w:val="25"/>
  </w:num>
  <w:num w:numId="12" w16cid:durableId="1017535981">
    <w:abstractNumId w:val="2"/>
  </w:num>
  <w:num w:numId="13" w16cid:durableId="123471904">
    <w:abstractNumId w:val="15"/>
  </w:num>
  <w:num w:numId="14" w16cid:durableId="446967804">
    <w:abstractNumId w:val="42"/>
  </w:num>
  <w:num w:numId="15" w16cid:durableId="860317465">
    <w:abstractNumId w:val="7"/>
  </w:num>
  <w:num w:numId="16" w16cid:durableId="2139562102">
    <w:abstractNumId w:val="38"/>
  </w:num>
  <w:num w:numId="17" w16cid:durableId="149447250">
    <w:abstractNumId w:val="16"/>
  </w:num>
  <w:num w:numId="18" w16cid:durableId="744956109">
    <w:abstractNumId w:val="1"/>
  </w:num>
  <w:num w:numId="19" w16cid:durableId="546141397">
    <w:abstractNumId w:val="27"/>
  </w:num>
  <w:num w:numId="20" w16cid:durableId="2091271696">
    <w:abstractNumId w:val="3"/>
  </w:num>
  <w:num w:numId="21" w16cid:durableId="48848848">
    <w:abstractNumId w:val="41"/>
  </w:num>
  <w:num w:numId="22" w16cid:durableId="418984703">
    <w:abstractNumId w:val="24"/>
  </w:num>
  <w:num w:numId="23" w16cid:durableId="785080014">
    <w:abstractNumId w:val="22"/>
  </w:num>
  <w:num w:numId="24" w16cid:durableId="1548448565">
    <w:abstractNumId w:val="28"/>
  </w:num>
  <w:num w:numId="25" w16cid:durableId="2124185232">
    <w:abstractNumId w:val="14"/>
  </w:num>
  <w:num w:numId="26" w16cid:durableId="488517847">
    <w:abstractNumId w:val="37"/>
  </w:num>
  <w:num w:numId="27" w16cid:durableId="133914102">
    <w:abstractNumId w:val="33"/>
  </w:num>
  <w:num w:numId="28" w16cid:durableId="33778755">
    <w:abstractNumId w:val="31"/>
  </w:num>
  <w:num w:numId="29" w16cid:durableId="1141506300">
    <w:abstractNumId w:val="36"/>
  </w:num>
  <w:num w:numId="30" w16cid:durableId="1832135613">
    <w:abstractNumId w:val="23"/>
  </w:num>
  <w:num w:numId="31" w16cid:durableId="410396332">
    <w:abstractNumId w:val="13"/>
  </w:num>
  <w:num w:numId="32" w16cid:durableId="2127657791">
    <w:abstractNumId w:val="34"/>
  </w:num>
  <w:num w:numId="33" w16cid:durableId="475490699">
    <w:abstractNumId w:val="18"/>
  </w:num>
  <w:num w:numId="34" w16cid:durableId="302200656">
    <w:abstractNumId w:val="19"/>
  </w:num>
  <w:num w:numId="35" w16cid:durableId="377898787">
    <w:abstractNumId w:val="44"/>
  </w:num>
  <w:num w:numId="36" w16cid:durableId="2127192137">
    <w:abstractNumId w:val="0"/>
  </w:num>
  <w:num w:numId="37" w16cid:durableId="1168982522">
    <w:abstractNumId w:val="4"/>
  </w:num>
  <w:num w:numId="38" w16cid:durableId="1272206907">
    <w:abstractNumId w:val="26"/>
  </w:num>
  <w:num w:numId="39" w16cid:durableId="1134911990">
    <w:abstractNumId w:val="45"/>
  </w:num>
  <w:num w:numId="40" w16cid:durableId="882595879">
    <w:abstractNumId w:val="29"/>
  </w:num>
  <w:num w:numId="41" w16cid:durableId="591281914">
    <w:abstractNumId w:val="9"/>
  </w:num>
  <w:num w:numId="42" w16cid:durableId="1355690122">
    <w:abstractNumId w:val="6"/>
  </w:num>
  <w:num w:numId="43" w16cid:durableId="1644890660">
    <w:abstractNumId w:val="32"/>
  </w:num>
  <w:num w:numId="44" w16cid:durableId="1536041609">
    <w:abstractNumId w:val="20"/>
  </w:num>
  <w:num w:numId="45" w16cid:durableId="1043797856">
    <w:abstractNumId w:val="35"/>
  </w:num>
  <w:num w:numId="46" w16cid:durableId="610208649">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846"/>
    <w:rsid w:val="0000492A"/>
    <w:rsid w:val="0001294B"/>
    <w:rsid w:val="000137B3"/>
    <w:rsid w:val="00016EC7"/>
    <w:rsid w:val="00021266"/>
    <w:rsid w:val="00021545"/>
    <w:rsid w:val="00024E3D"/>
    <w:rsid w:val="00030EC0"/>
    <w:rsid w:val="00031626"/>
    <w:rsid w:val="00032A31"/>
    <w:rsid w:val="00052323"/>
    <w:rsid w:val="0005373D"/>
    <w:rsid w:val="000578F9"/>
    <w:rsid w:val="00062B0A"/>
    <w:rsid w:val="0006733B"/>
    <w:rsid w:val="00067BC0"/>
    <w:rsid w:val="00073DF4"/>
    <w:rsid w:val="0007691C"/>
    <w:rsid w:val="00076EC8"/>
    <w:rsid w:val="00077F14"/>
    <w:rsid w:val="000849A5"/>
    <w:rsid w:val="000A2D30"/>
    <w:rsid w:val="000B26CB"/>
    <w:rsid w:val="000B3708"/>
    <w:rsid w:val="000B4600"/>
    <w:rsid w:val="000B5E0D"/>
    <w:rsid w:val="000B7F40"/>
    <w:rsid w:val="000C039A"/>
    <w:rsid w:val="000C0E01"/>
    <w:rsid w:val="000C13B0"/>
    <w:rsid w:val="000C19F5"/>
    <w:rsid w:val="000C79AE"/>
    <w:rsid w:val="000D31C1"/>
    <w:rsid w:val="000E426A"/>
    <w:rsid w:val="00113B3A"/>
    <w:rsid w:val="001227CA"/>
    <w:rsid w:val="00133CB0"/>
    <w:rsid w:val="00136E4F"/>
    <w:rsid w:val="00143D66"/>
    <w:rsid w:val="00147724"/>
    <w:rsid w:val="00150AE3"/>
    <w:rsid w:val="00155251"/>
    <w:rsid w:val="00155655"/>
    <w:rsid w:val="00160A52"/>
    <w:rsid w:val="0018100F"/>
    <w:rsid w:val="00186096"/>
    <w:rsid w:val="00191208"/>
    <w:rsid w:val="00194B35"/>
    <w:rsid w:val="001A3060"/>
    <w:rsid w:val="001A3152"/>
    <w:rsid w:val="001A57E7"/>
    <w:rsid w:val="001A5C25"/>
    <w:rsid w:val="001A61EC"/>
    <w:rsid w:val="001B452E"/>
    <w:rsid w:val="001D022A"/>
    <w:rsid w:val="001D429B"/>
    <w:rsid w:val="001E3A87"/>
    <w:rsid w:val="001E7705"/>
    <w:rsid w:val="00211F3D"/>
    <w:rsid w:val="002128B6"/>
    <w:rsid w:val="00215008"/>
    <w:rsid w:val="002209F0"/>
    <w:rsid w:val="00221226"/>
    <w:rsid w:val="002215D6"/>
    <w:rsid w:val="00224EFE"/>
    <w:rsid w:val="00227E6D"/>
    <w:rsid w:val="00230209"/>
    <w:rsid w:val="002440ED"/>
    <w:rsid w:val="002523D9"/>
    <w:rsid w:val="00253E74"/>
    <w:rsid w:val="00254934"/>
    <w:rsid w:val="00256EF3"/>
    <w:rsid w:val="00257D16"/>
    <w:rsid w:val="0026197E"/>
    <w:rsid w:val="00263B1E"/>
    <w:rsid w:val="002704B9"/>
    <w:rsid w:val="002723BF"/>
    <w:rsid w:val="00276AE4"/>
    <w:rsid w:val="00277EC7"/>
    <w:rsid w:val="002946AD"/>
    <w:rsid w:val="0029684D"/>
    <w:rsid w:val="002A41EA"/>
    <w:rsid w:val="002A7C98"/>
    <w:rsid w:val="002B7EB2"/>
    <w:rsid w:val="002C2CA9"/>
    <w:rsid w:val="002C5154"/>
    <w:rsid w:val="002C7779"/>
    <w:rsid w:val="002D34B3"/>
    <w:rsid w:val="002D7710"/>
    <w:rsid w:val="002E2D43"/>
    <w:rsid w:val="002E76A0"/>
    <w:rsid w:val="002F1490"/>
    <w:rsid w:val="002F41FD"/>
    <w:rsid w:val="002F4667"/>
    <w:rsid w:val="002F6DD2"/>
    <w:rsid w:val="002F7753"/>
    <w:rsid w:val="00306402"/>
    <w:rsid w:val="00310B65"/>
    <w:rsid w:val="00310C0B"/>
    <w:rsid w:val="00313605"/>
    <w:rsid w:val="003324D5"/>
    <w:rsid w:val="00341D09"/>
    <w:rsid w:val="00350283"/>
    <w:rsid w:val="003511AF"/>
    <w:rsid w:val="003571A8"/>
    <w:rsid w:val="003609CC"/>
    <w:rsid w:val="0037268C"/>
    <w:rsid w:val="00383210"/>
    <w:rsid w:val="003845A2"/>
    <w:rsid w:val="00387F26"/>
    <w:rsid w:val="00395225"/>
    <w:rsid w:val="003C3284"/>
    <w:rsid w:val="003E1049"/>
    <w:rsid w:val="003F3F58"/>
    <w:rsid w:val="003F6FFB"/>
    <w:rsid w:val="004067F5"/>
    <w:rsid w:val="0041238C"/>
    <w:rsid w:val="00416FE1"/>
    <w:rsid w:val="00423CF6"/>
    <w:rsid w:val="004245B5"/>
    <w:rsid w:val="00427428"/>
    <w:rsid w:val="00434074"/>
    <w:rsid w:val="00435D89"/>
    <w:rsid w:val="00452195"/>
    <w:rsid w:val="004542FA"/>
    <w:rsid w:val="00454FA6"/>
    <w:rsid w:val="00471C01"/>
    <w:rsid w:val="0047389E"/>
    <w:rsid w:val="00477C6A"/>
    <w:rsid w:val="00482FEE"/>
    <w:rsid w:val="00490264"/>
    <w:rsid w:val="0049027F"/>
    <w:rsid w:val="004A37F8"/>
    <w:rsid w:val="004A6BF4"/>
    <w:rsid w:val="004A723E"/>
    <w:rsid w:val="004B6127"/>
    <w:rsid w:val="004C0CAE"/>
    <w:rsid w:val="004D157F"/>
    <w:rsid w:val="004E4C67"/>
    <w:rsid w:val="004E535D"/>
    <w:rsid w:val="004E64A8"/>
    <w:rsid w:val="004E7232"/>
    <w:rsid w:val="00517856"/>
    <w:rsid w:val="0052211D"/>
    <w:rsid w:val="00525093"/>
    <w:rsid w:val="0052525A"/>
    <w:rsid w:val="00547520"/>
    <w:rsid w:val="005529EC"/>
    <w:rsid w:val="005578BE"/>
    <w:rsid w:val="00557F63"/>
    <w:rsid w:val="00565239"/>
    <w:rsid w:val="00567815"/>
    <w:rsid w:val="0057052E"/>
    <w:rsid w:val="005749E9"/>
    <w:rsid w:val="005907AB"/>
    <w:rsid w:val="0059268A"/>
    <w:rsid w:val="00593691"/>
    <w:rsid w:val="005A02A2"/>
    <w:rsid w:val="005A2ABE"/>
    <w:rsid w:val="005B0391"/>
    <w:rsid w:val="005C1F5A"/>
    <w:rsid w:val="005D4AA3"/>
    <w:rsid w:val="005D54C6"/>
    <w:rsid w:val="005F3362"/>
    <w:rsid w:val="005F575A"/>
    <w:rsid w:val="005F72D4"/>
    <w:rsid w:val="00601DBF"/>
    <w:rsid w:val="006111FC"/>
    <w:rsid w:val="0061761C"/>
    <w:rsid w:val="00621F0C"/>
    <w:rsid w:val="00646C40"/>
    <w:rsid w:val="00647B16"/>
    <w:rsid w:val="00650CE9"/>
    <w:rsid w:val="006539B8"/>
    <w:rsid w:val="006560A3"/>
    <w:rsid w:val="006572DD"/>
    <w:rsid w:val="00665470"/>
    <w:rsid w:val="0067313B"/>
    <w:rsid w:val="006750E5"/>
    <w:rsid w:val="00675D91"/>
    <w:rsid w:val="00676B94"/>
    <w:rsid w:val="00677BF9"/>
    <w:rsid w:val="00682FEB"/>
    <w:rsid w:val="006A43D9"/>
    <w:rsid w:val="006A46AC"/>
    <w:rsid w:val="006D5146"/>
    <w:rsid w:val="006E1657"/>
    <w:rsid w:val="006E389B"/>
    <w:rsid w:val="006E3E29"/>
    <w:rsid w:val="006E4C1A"/>
    <w:rsid w:val="006E56B1"/>
    <w:rsid w:val="006F0AEF"/>
    <w:rsid w:val="006F0EB0"/>
    <w:rsid w:val="006F286F"/>
    <w:rsid w:val="006F37AC"/>
    <w:rsid w:val="006F4409"/>
    <w:rsid w:val="006F6F23"/>
    <w:rsid w:val="006F70AC"/>
    <w:rsid w:val="00700CD9"/>
    <w:rsid w:val="00703152"/>
    <w:rsid w:val="007047B5"/>
    <w:rsid w:val="00706AB2"/>
    <w:rsid w:val="0071368A"/>
    <w:rsid w:val="00715673"/>
    <w:rsid w:val="00720DDA"/>
    <w:rsid w:val="00724CE5"/>
    <w:rsid w:val="007265F3"/>
    <w:rsid w:val="0073156C"/>
    <w:rsid w:val="00732097"/>
    <w:rsid w:val="007324BC"/>
    <w:rsid w:val="00735556"/>
    <w:rsid w:val="00735CF2"/>
    <w:rsid w:val="007425BC"/>
    <w:rsid w:val="0074273B"/>
    <w:rsid w:val="00742A4B"/>
    <w:rsid w:val="00751434"/>
    <w:rsid w:val="00753701"/>
    <w:rsid w:val="007564B3"/>
    <w:rsid w:val="0076178C"/>
    <w:rsid w:val="00787D7D"/>
    <w:rsid w:val="007938A4"/>
    <w:rsid w:val="007A17BC"/>
    <w:rsid w:val="007A1872"/>
    <w:rsid w:val="007A3AD3"/>
    <w:rsid w:val="007A70E8"/>
    <w:rsid w:val="007B351F"/>
    <w:rsid w:val="007B3A72"/>
    <w:rsid w:val="007C3EBC"/>
    <w:rsid w:val="007C7C7E"/>
    <w:rsid w:val="007D3970"/>
    <w:rsid w:val="007E23E9"/>
    <w:rsid w:val="007F24E9"/>
    <w:rsid w:val="007F395D"/>
    <w:rsid w:val="00816C7F"/>
    <w:rsid w:val="008252F7"/>
    <w:rsid w:val="00837CEE"/>
    <w:rsid w:val="008400B3"/>
    <w:rsid w:val="00844CD5"/>
    <w:rsid w:val="00853085"/>
    <w:rsid w:val="008604B0"/>
    <w:rsid w:val="00861107"/>
    <w:rsid w:val="008638E0"/>
    <w:rsid w:val="00870DB7"/>
    <w:rsid w:val="0089133D"/>
    <w:rsid w:val="00893FA6"/>
    <w:rsid w:val="00896E15"/>
    <w:rsid w:val="008A45C1"/>
    <w:rsid w:val="008C0181"/>
    <w:rsid w:val="008C5897"/>
    <w:rsid w:val="008D4B26"/>
    <w:rsid w:val="009120C2"/>
    <w:rsid w:val="009145A4"/>
    <w:rsid w:val="00914B3A"/>
    <w:rsid w:val="00916C27"/>
    <w:rsid w:val="0092730E"/>
    <w:rsid w:val="00941677"/>
    <w:rsid w:val="009417E3"/>
    <w:rsid w:val="0094377C"/>
    <w:rsid w:val="00953663"/>
    <w:rsid w:val="0095494A"/>
    <w:rsid w:val="00955586"/>
    <w:rsid w:val="009558EB"/>
    <w:rsid w:val="00967821"/>
    <w:rsid w:val="00980846"/>
    <w:rsid w:val="00986427"/>
    <w:rsid w:val="0098793F"/>
    <w:rsid w:val="009A0196"/>
    <w:rsid w:val="009A42FA"/>
    <w:rsid w:val="009A7090"/>
    <w:rsid w:val="009C7318"/>
    <w:rsid w:val="009E64FB"/>
    <w:rsid w:val="009F0FC3"/>
    <w:rsid w:val="009F2832"/>
    <w:rsid w:val="009F7761"/>
    <w:rsid w:val="00A00B82"/>
    <w:rsid w:val="00A03C54"/>
    <w:rsid w:val="00A230C2"/>
    <w:rsid w:val="00A2548B"/>
    <w:rsid w:val="00A3225B"/>
    <w:rsid w:val="00A336F6"/>
    <w:rsid w:val="00A40461"/>
    <w:rsid w:val="00A5273D"/>
    <w:rsid w:val="00A633C3"/>
    <w:rsid w:val="00A74CE0"/>
    <w:rsid w:val="00A86235"/>
    <w:rsid w:val="00A87232"/>
    <w:rsid w:val="00AA04CC"/>
    <w:rsid w:val="00AA2283"/>
    <w:rsid w:val="00AA4B4A"/>
    <w:rsid w:val="00AA5F1E"/>
    <w:rsid w:val="00AB4A5B"/>
    <w:rsid w:val="00AC4355"/>
    <w:rsid w:val="00AD3DF5"/>
    <w:rsid w:val="00AD5C94"/>
    <w:rsid w:val="00AE0BBA"/>
    <w:rsid w:val="00AE1787"/>
    <w:rsid w:val="00AE5138"/>
    <w:rsid w:val="00AF046C"/>
    <w:rsid w:val="00AF1833"/>
    <w:rsid w:val="00AF39C6"/>
    <w:rsid w:val="00AF3FC5"/>
    <w:rsid w:val="00AF58F8"/>
    <w:rsid w:val="00B159D4"/>
    <w:rsid w:val="00B26E0A"/>
    <w:rsid w:val="00B46CBD"/>
    <w:rsid w:val="00B55A3F"/>
    <w:rsid w:val="00B62FE1"/>
    <w:rsid w:val="00B720DA"/>
    <w:rsid w:val="00B756B2"/>
    <w:rsid w:val="00B77E81"/>
    <w:rsid w:val="00B802A1"/>
    <w:rsid w:val="00B8317C"/>
    <w:rsid w:val="00B848F1"/>
    <w:rsid w:val="00B92C41"/>
    <w:rsid w:val="00B94802"/>
    <w:rsid w:val="00B96D78"/>
    <w:rsid w:val="00B97D41"/>
    <w:rsid w:val="00BA2499"/>
    <w:rsid w:val="00BA5065"/>
    <w:rsid w:val="00BC1496"/>
    <w:rsid w:val="00BC1E41"/>
    <w:rsid w:val="00BC2916"/>
    <w:rsid w:val="00BC6848"/>
    <w:rsid w:val="00BC778F"/>
    <w:rsid w:val="00BD2B90"/>
    <w:rsid w:val="00BD306F"/>
    <w:rsid w:val="00BF6933"/>
    <w:rsid w:val="00BF771C"/>
    <w:rsid w:val="00BF7D45"/>
    <w:rsid w:val="00C04709"/>
    <w:rsid w:val="00C07EA6"/>
    <w:rsid w:val="00C1138F"/>
    <w:rsid w:val="00C16594"/>
    <w:rsid w:val="00C22EC1"/>
    <w:rsid w:val="00C23827"/>
    <w:rsid w:val="00C26994"/>
    <w:rsid w:val="00C61B16"/>
    <w:rsid w:val="00C641A1"/>
    <w:rsid w:val="00C64264"/>
    <w:rsid w:val="00C6446A"/>
    <w:rsid w:val="00C647C5"/>
    <w:rsid w:val="00C66DE6"/>
    <w:rsid w:val="00C67B4F"/>
    <w:rsid w:val="00C76B75"/>
    <w:rsid w:val="00C7779F"/>
    <w:rsid w:val="00C90458"/>
    <w:rsid w:val="00CA4986"/>
    <w:rsid w:val="00CC031E"/>
    <w:rsid w:val="00CC22F3"/>
    <w:rsid w:val="00CC5231"/>
    <w:rsid w:val="00CD143F"/>
    <w:rsid w:val="00CE65CB"/>
    <w:rsid w:val="00CF2F8E"/>
    <w:rsid w:val="00D057CA"/>
    <w:rsid w:val="00D05AB7"/>
    <w:rsid w:val="00D14BA6"/>
    <w:rsid w:val="00D26254"/>
    <w:rsid w:val="00D407B4"/>
    <w:rsid w:val="00D42830"/>
    <w:rsid w:val="00D444A4"/>
    <w:rsid w:val="00D52394"/>
    <w:rsid w:val="00D52781"/>
    <w:rsid w:val="00D52B21"/>
    <w:rsid w:val="00D620C1"/>
    <w:rsid w:val="00DA446F"/>
    <w:rsid w:val="00DA7CBB"/>
    <w:rsid w:val="00DB023C"/>
    <w:rsid w:val="00DB1FC6"/>
    <w:rsid w:val="00DB360F"/>
    <w:rsid w:val="00DB533A"/>
    <w:rsid w:val="00DC6A30"/>
    <w:rsid w:val="00DD10F0"/>
    <w:rsid w:val="00DD3817"/>
    <w:rsid w:val="00DD7EA1"/>
    <w:rsid w:val="00DF09D5"/>
    <w:rsid w:val="00DF3C80"/>
    <w:rsid w:val="00E0248A"/>
    <w:rsid w:val="00E07A63"/>
    <w:rsid w:val="00E157CA"/>
    <w:rsid w:val="00E16780"/>
    <w:rsid w:val="00E22FFC"/>
    <w:rsid w:val="00E251BF"/>
    <w:rsid w:val="00E30506"/>
    <w:rsid w:val="00E42582"/>
    <w:rsid w:val="00E4567F"/>
    <w:rsid w:val="00E46D54"/>
    <w:rsid w:val="00E526E9"/>
    <w:rsid w:val="00E550D5"/>
    <w:rsid w:val="00E63714"/>
    <w:rsid w:val="00E84B41"/>
    <w:rsid w:val="00E9012D"/>
    <w:rsid w:val="00E91DBF"/>
    <w:rsid w:val="00E92A1D"/>
    <w:rsid w:val="00E933AB"/>
    <w:rsid w:val="00EB773B"/>
    <w:rsid w:val="00EC108D"/>
    <w:rsid w:val="00EC279C"/>
    <w:rsid w:val="00ED7A97"/>
    <w:rsid w:val="00EE4BE9"/>
    <w:rsid w:val="00EE534E"/>
    <w:rsid w:val="00EE5720"/>
    <w:rsid w:val="00EE7A90"/>
    <w:rsid w:val="00EF3A9F"/>
    <w:rsid w:val="00F02F1A"/>
    <w:rsid w:val="00F06AD1"/>
    <w:rsid w:val="00F166B6"/>
    <w:rsid w:val="00F2236A"/>
    <w:rsid w:val="00F2522B"/>
    <w:rsid w:val="00F27145"/>
    <w:rsid w:val="00F322E0"/>
    <w:rsid w:val="00F34FD5"/>
    <w:rsid w:val="00F35877"/>
    <w:rsid w:val="00F35C6D"/>
    <w:rsid w:val="00F37510"/>
    <w:rsid w:val="00F466A4"/>
    <w:rsid w:val="00F6590E"/>
    <w:rsid w:val="00F6592A"/>
    <w:rsid w:val="00F663B6"/>
    <w:rsid w:val="00F8458F"/>
    <w:rsid w:val="00F865FF"/>
    <w:rsid w:val="00F9184E"/>
    <w:rsid w:val="00FA0F5D"/>
    <w:rsid w:val="00FA732B"/>
    <w:rsid w:val="00FB5066"/>
    <w:rsid w:val="00FC1690"/>
    <w:rsid w:val="00FD75C3"/>
    <w:rsid w:val="00FE3578"/>
    <w:rsid w:val="00FF4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AD89"/>
  <w15:chartTrackingRefBased/>
  <w15:docId w15:val="{26571F6C-7559-43B6-BC65-53B4BC310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08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0846"/>
  </w:style>
  <w:style w:type="paragraph" w:styleId="Footer">
    <w:name w:val="footer"/>
    <w:basedOn w:val="Normal"/>
    <w:link w:val="FooterChar"/>
    <w:uiPriority w:val="99"/>
    <w:unhideWhenUsed/>
    <w:rsid w:val="009808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0846"/>
  </w:style>
  <w:style w:type="paragraph" w:styleId="ListParagraph">
    <w:name w:val="List Paragraph"/>
    <w:basedOn w:val="Normal"/>
    <w:uiPriority w:val="34"/>
    <w:qFormat/>
    <w:rsid w:val="00257D16"/>
    <w:pPr>
      <w:ind w:left="720"/>
      <w:contextualSpacing/>
    </w:pPr>
  </w:style>
  <w:style w:type="character" w:styleId="Hyperlink">
    <w:name w:val="Hyperlink"/>
    <w:basedOn w:val="DefaultParagraphFont"/>
    <w:uiPriority w:val="99"/>
    <w:unhideWhenUsed/>
    <w:rsid w:val="009F2832"/>
    <w:rPr>
      <w:color w:val="0563C1" w:themeColor="hyperlink"/>
      <w:u w:val="single"/>
    </w:rPr>
  </w:style>
  <w:style w:type="paragraph" w:styleId="NormalWeb">
    <w:name w:val="Normal (Web)"/>
    <w:basedOn w:val="Normal"/>
    <w:uiPriority w:val="99"/>
    <w:unhideWhenUsed/>
    <w:rsid w:val="006E4C1A"/>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C79AE"/>
    <w:rPr>
      <w:color w:val="954F72" w:themeColor="followedHyperlink"/>
      <w:u w:val="single"/>
    </w:rPr>
  </w:style>
  <w:style w:type="paragraph" w:styleId="BalloonText">
    <w:name w:val="Balloon Text"/>
    <w:basedOn w:val="Normal"/>
    <w:link w:val="BalloonTextChar"/>
    <w:uiPriority w:val="99"/>
    <w:semiHidden/>
    <w:unhideWhenUsed/>
    <w:rsid w:val="00DD7E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7EA1"/>
    <w:rPr>
      <w:rFonts w:ascii="Segoe UI" w:hAnsi="Segoe UI" w:cs="Segoe UI"/>
      <w:sz w:val="18"/>
      <w:szCs w:val="18"/>
    </w:rPr>
  </w:style>
  <w:style w:type="paragraph" w:customStyle="1" w:styleId="WPNormal">
    <w:name w:val="WP_Normal"/>
    <w:basedOn w:val="Normal"/>
    <w:rsid w:val="009120C2"/>
    <w:pPr>
      <w:widowControl w:val="0"/>
      <w:spacing w:after="0" w:line="240" w:lineRule="auto"/>
    </w:pPr>
    <w:rPr>
      <w:rFonts w:ascii="Chicago" w:eastAsia="Times New Roman" w:hAnsi="Chicago" w:cs="Times New Roman"/>
      <w:sz w:val="24"/>
      <w:szCs w:val="20"/>
    </w:rPr>
  </w:style>
  <w:style w:type="table" w:styleId="TableGrid">
    <w:name w:val="Table Grid"/>
    <w:basedOn w:val="TableNormal"/>
    <w:uiPriority w:val="39"/>
    <w:rsid w:val="00BC1E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F663B6"/>
    <w:rPr>
      <w:color w:val="605E5C"/>
      <w:shd w:val="clear" w:color="auto" w:fill="E1DFDD"/>
    </w:rPr>
  </w:style>
  <w:style w:type="table" w:styleId="GridTable4-Accent1">
    <w:name w:val="Grid Table 4 Accent 1"/>
    <w:basedOn w:val="TableNormal"/>
    <w:uiPriority w:val="49"/>
    <w:rsid w:val="007564B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5">
    <w:name w:val="Grid Table 4 Accent 5"/>
    <w:basedOn w:val="TableNormal"/>
    <w:uiPriority w:val="49"/>
    <w:rsid w:val="007564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PlaceholderText">
    <w:name w:val="Placeholder Text"/>
    <w:basedOn w:val="DefaultParagraphFont"/>
    <w:uiPriority w:val="99"/>
    <w:semiHidden/>
    <w:rsid w:val="00194B35"/>
    <w:rPr>
      <w:color w:val="808080"/>
    </w:rPr>
  </w:style>
  <w:style w:type="table" w:styleId="PlainTable1">
    <w:name w:val="Plain Table 1"/>
    <w:basedOn w:val="TableNormal"/>
    <w:uiPriority w:val="41"/>
    <w:rsid w:val="00C61B1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3571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96890">
      <w:bodyDiv w:val="1"/>
      <w:marLeft w:val="0"/>
      <w:marRight w:val="0"/>
      <w:marTop w:val="0"/>
      <w:marBottom w:val="0"/>
      <w:divBdr>
        <w:top w:val="none" w:sz="0" w:space="0" w:color="auto"/>
        <w:left w:val="none" w:sz="0" w:space="0" w:color="auto"/>
        <w:bottom w:val="none" w:sz="0" w:space="0" w:color="auto"/>
        <w:right w:val="none" w:sz="0" w:space="0" w:color="auto"/>
      </w:divBdr>
    </w:div>
    <w:div w:id="86729353">
      <w:bodyDiv w:val="1"/>
      <w:marLeft w:val="0"/>
      <w:marRight w:val="0"/>
      <w:marTop w:val="0"/>
      <w:marBottom w:val="0"/>
      <w:divBdr>
        <w:top w:val="none" w:sz="0" w:space="0" w:color="auto"/>
        <w:left w:val="none" w:sz="0" w:space="0" w:color="auto"/>
        <w:bottom w:val="none" w:sz="0" w:space="0" w:color="auto"/>
        <w:right w:val="none" w:sz="0" w:space="0" w:color="auto"/>
      </w:divBdr>
      <w:divsChild>
        <w:div w:id="269241922">
          <w:marLeft w:val="144"/>
          <w:marRight w:val="0"/>
          <w:marTop w:val="240"/>
          <w:marBottom w:val="40"/>
          <w:divBdr>
            <w:top w:val="none" w:sz="0" w:space="0" w:color="auto"/>
            <w:left w:val="none" w:sz="0" w:space="0" w:color="auto"/>
            <w:bottom w:val="none" w:sz="0" w:space="0" w:color="auto"/>
            <w:right w:val="none" w:sz="0" w:space="0" w:color="auto"/>
          </w:divBdr>
        </w:div>
        <w:div w:id="1358392434">
          <w:marLeft w:val="144"/>
          <w:marRight w:val="0"/>
          <w:marTop w:val="240"/>
          <w:marBottom w:val="40"/>
          <w:divBdr>
            <w:top w:val="none" w:sz="0" w:space="0" w:color="auto"/>
            <w:left w:val="none" w:sz="0" w:space="0" w:color="auto"/>
            <w:bottom w:val="none" w:sz="0" w:space="0" w:color="auto"/>
            <w:right w:val="none" w:sz="0" w:space="0" w:color="auto"/>
          </w:divBdr>
        </w:div>
      </w:divsChild>
    </w:div>
    <w:div w:id="108554317">
      <w:bodyDiv w:val="1"/>
      <w:marLeft w:val="0"/>
      <w:marRight w:val="0"/>
      <w:marTop w:val="0"/>
      <w:marBottom w:val="0"/>
      <w:divBdr>
        <w:top w:val="none" w:sz="0" w:space="0" w:color="auto"/>
        <w:left w:val="none" w:sz="0" w:space="0" w:color="auto"/>
        <w:bottom w:val="none" w:sz="0" w:space="0" w:color="auto"/>
        <w:right w:val="none" w:sz="0" w:space="0" w:color="auto"/>
      </w:divBdr>
      <w:divsChild>
        <w:div w:id="2070226800">
          <w:marLeft w:val="0"/>
          <w:marRight w:val="0"/>
          <w:marTop w:val="0"/>
          <w:marBottom w:val="0"/>
          <w:divBdr>
            <w:top w:val="none" w:sz="0" w:space="0" w:color="auto"/>
            <w:left w:val="none" w:sz="0" w:space="0" w:color="auto"/>
            <w:bottom w:val="none" w:sz="0" w:space="0" w:color="auto"/>
            <w:right w:val="none" w:sz="0" w:space="0" w:color="auto"/>
          </w:divBdr>
        </w:div>
      </w:divsChild>
    </w:div>
    <w:div w:id="184100852">
      <w:bodyDiv w:val="1"/>
      <w:marLeft w:val="0"/>
      <w:marRight w:val="0"/>
      <w:marTop w:val="0"/>
      <w:marBottom w:val="0"/>
      <w:divBdr>
        <w:top w:val="none" w:sz="0" w:space="0" w:color="auto"/>
        <w:left w:val="none" w:sz="0" w:space="0" w:color="auto"/>
        <w:bottom w:val="none" w:sz="0" w:space="0" w:color="auto"/>
        <w:right w:val="none" w:sz="0" w:space="0" w:color="auto"/>
      </w:divBdr>
    </w:div>
    <w:div w:id="193033474">
      <w:bodyDiv w:val="1"/>
      <w:marLeft w:val="0"/>
      <w:marRight w:val="0"/>
      <w:marTop w:val="0"/>
      <w:marBottom w:val="0"/>
      <w:divBdr>
        <w:top w:val="none" w:sz="0" w:space="0" w:color="auto"/>
        <w:left w:val="none" w:sz="0" w:space="0" w:color="auto"/>
        <w:bottom w:val="none" w:sz="0" w:space="0" w:color="auto"/>
        <w:right w:val="none" w:sz="0" w:space="0" w:color="auto"/>
      </w:divBdr>
    </w:div>
    <w:div w:id="198201625">
      <w:bodyDiv w:val="1"/>
      <w:marLeft w:val="0"/>
      <w:marRight w:val="0"/>
      <w:marTop w:val="0"/>
      <w:marBottom w:val="0"/>
      <w:divBdr>
        <w:top w:val="none" w:sz="0" w:space="0" w:color="auto"/>
        <w:left w:val="none" w:sz="0" w:space="0" w:color="auto"/>
        <w:bottom w:val="none" w:sz="0" w:space="0" w:color="auto"/>
        <w:right w:val="none" w:sz="0" w:space="0" w:color="auto"/>
      </w:divBdr>
    </w:div>
    <w:div w:id="234241430">
      <w:bodyDiv w:val="1"/>
      <w:marLeft w:val="0"/>
      <w:marRight w:val="0"/>
      <w:marTop w:val="0"/>
      <w:marBottom w:val="0"/>
      <w:divBdr>
        <w:top w:val="none" w:sz="0" w:space="0" w:color="auto"/>
        <w:left w:val="none" w:sz="0" w:space="0" w:color="auto"/>
        <w:bottom w:val="none" w:sz="0" w:space="0" w:color="auto"/>
        <w:right w:val="none" w:sz="0" w:space="0" w:color="auto"/>
      </w:divBdr>
    </w:div>
    <w:div w:id="242764421">
      <w:bodyDiv w:val="1"/>
      <w:marLeft w:val="0"/>
      <w:marRight w:val="0"/>
      <w:marTop w:val="0"/>
      <w:marBottom w:val="0"/>
      <w:divBdr>
        <w:top w:val="none" w:sz="0" w:space="0" w:color="auto"/>
        <w:left w:val="none" w:sz="0" w:space="0" w:color="auto"/>
        <w:bottom w:val="none" w:sz="0" w:space="0" w:color="auto"/>
        <w:right w:val="none" w:sz="0" w:space="0" w:color="auto"/>
      </w:divBdr>
    </w:div>
    <w:div w:id="243153893">
      <w:bodyDiv w:val="1"/>
      <w:marLeft w:val="0"/>
      <w:marRight w:val="0"/>
      <w:marTop w:val="0"/>
      <w:marBottom w:val="0"/>
      <w:divBdr>
        <w:top w:val="none" w:sz="0" w:space="0" w:color="auto"/>
        <w:left w:val="none" w:sz="0" w:space="0" w:color="auto"/>
        <w:bottom w:val="none" w:sz="0" w:space="0" w:color="auto"/>
        <w:right w:val="none" w:sz="0" w:space="0" w:color="auto"/>
      </w:divBdr>
      <w:divsChild>
        <w:div w:id="336541640">
          <w:marLeft w:val="0"/>
          <w:marRight w:val="0"/>
          <w:marTop w:val="0"/>
          <w:marBottom w:val="0"/>
          <w:divBdr>
            <w:top w:val="none" w:sz="0" w:space="0" w:color="auto"/>
            <w:left w:val="none" w:sz="0" w:space="0" w:color="auto"/>
            <w:bottom w:val="none" w:sz="0" w:space="0" w:color="auto"/>
            <w:right w:val="none" w:sz="0" w:space="0" w:color="auto"/>
          </w:divBdr>
        </w:div>
      </w:divsChild>
    </w:div>
    <w:div w:id="247927707">
      <w:bodyDiv w:val="1"/>
      <w:marLeft w:val="0"/>
      <w:marRight w:val="0"/>
      <w:marTop w:val="0"/>
      <w:marBottom w:val="0"/>
      <w:divBdr>
        <w:top w:val="none" w:sz="0" w:space="0" w:color="auto"/>
        <w:left w:val="none" w:sz="0" w:space="0" w:color="auto"/>
        <w:bottom w:val="none" w:sz="0" w:space="0" w:color="auto"/>
        <w:right w:val="none" w:sz="0" w:space="0" w:color="auto"/>
      </w:divBdr>
      <w:divsChild>
        <w:div w:id="657272988">
          <w:marLeft w:val="144"/>
          <w:marRight w:val="0"/>
          <w:marTop w:val="240"/>
          <w:marBottom w:val="40"/>
          <w:divBdr>
            <w:top w:val="none" w:sz="0" w:space="0" w:color="auto"/>
            <w:left w:val="none" w:sz="0" w:space="0" w:color="auto"/>
            <w:bottom w:val="none" w:sz="0" w:space="0" w:color="auto"/>
            <w:right w:val="none" w:sz="0" w:space="0" w:color="auto"/>
          </w:divBdr>
        </w:div>
        <w:div w:id="1454447111">
          <w:marLeft w:val="144"/>
          <w:marRight w:val="0"/>
          <w:marTop w:val="240"/>
          <w:marBottom w:val="40"/>
          <w:divBdr>
            <w:top w:val="none" w:sz="0" w:space="0" w:color="auto"/>
            <w:left w:val="none" w:sz="0" w:space="0" w:color="auto"/>
            <w:bottom w:val="none" w:sz="0" w:space="0" w:color="auto"/>
            <w:right w:val="none" w:sz="0" w:space="0" w:color="auto"/>
          </w:divBdr>
        </w:div>
      </w:divsChild>
    </w:div>
    <w:div w:id="256986709">
      <w:bodyDiv w:val="1"/>
      <w:marLeft w:val="0"/>
      <w:marRight w:val="0"/>
      <w:marTop w:val="0"/>
      <w:marBottom w:val="0"/>
      <w:divBdr>
        <w:top w:val="none" w:sz="0" w:space="0" w:color="auto"/>
        <w:left w:val="none" w:sz="0" w:space="0" w:color="auto"/>
        <w:bottom w:val="none" w:sz="0" w:space="0" w:color="auto"/>
        <w:right w:val="none" w:sz="0" w:space="0" w:color="auto"/>
      </w:divBdr>
    </w:div>
    <w:div w:id="264969974">
      <w:bodyDiv w:val="1"/>
      <w:marLeft w:val="0"/>
      <w:marRight w:val="0"/>
      <w:marTop w:val="0"/>
      <w:marBottom w:val="0"/>
      <w:divBdr>
        <w:top w:val="none" w:sz="0" w:space="0" w:color="auto"/>
        <w:left w:val="none" w:sz="0" w:space="0" w:color="auto"/>
        <w:bottom w:val="none" w:sz="0" w:space="0" w:color="auto"/>
        <w:right w:val="none" w:sz="0" w:space="0" w:color="auto"/>
      </w:divBdr>
      <w:divsChild>
        <w:div w:id="133258863">
          <w:marLeft w:val="720"/>
          <w:marRight w:val="0"/>
          <w:marTop w:val="0"/>
          <w:marBottom w:val="0"/>
          <w:divBdr>
            <w:top w:val="none" w:sz="0" w:space="0" w:color="auto"/>
            <w:left w:val="none" w:sz="0" w:space="0" w:color="auto"/>
            <w:bottom w:val="none" w:sz="0" w:space="0" w:color="auto"/>
            <w:right w:val="none" w:sz="0" w:space="0" w:color="auto"/>
          </w:divBdr>
        </w:div>
        <w:div w:id="2017031929">
          <w:marLeft w:val="720"/>
          <w:marRight w:val="0"/>
          <w:marTop w:val="0"/>
          <w:marBottom w:val="0"/>
          <w:divBdr>
            <w:top w:val="none" w:sz="0" w:space="0" w:color="auto"/>
            <w:left w:val="none" w:sz="0" w:space="0" w:color="auto"/>
            <w:bottom w:val="none" w:sz="0" w:space="0" w:color="auto"/>
            <w:right w:val="none" w:sz="0" w:space="0" w:color="auto"/>
          </w:divBdr>
        </w:div>
        <w:div w:id="1282305237">
          <w:marLeft w:val="720"/>
          <w:marRight w:val="0"/>
          <w:marTop w:val="0"/>
          <w:marBottom w:val="0"/>
          <w:divBdr>
            <w:top w:val="none" w:sz="0" w:space="0" w:color="auto"/>
            <w:left w:val="none" w:sz="0" w:space="0" w:color="auto"/>
            <w:bottom w:val="none" w:sz="0" w:space="0" w:color="auto"/>
            <w:right w:val="none" w:sz="0" w:space="0" w:color="auto"/>
          </w:divBdr>
        </w:div>
        <w:div w:id="305360381">
          <w:marLeft w:val="720"/>
          <w:marRight w:val="0"/>
          <w:marTop w:val="0"/>
          <w:marBottom w:val="0"/>
          <w:divBdr>
            <w:top w:val="none" w:sz="0" w:space="0" w:color="auto"/>
            <w:left w:val="none" w:sz="0" w:space="0" w:color="auto"/>
            <w:bottom w:val="none" w:sz="0" w:space="0" w:color="auto"/>
            <w:right w:val="none" w:sz="0" w:space="0" w:color="auto"/>
          </w:divBdr>
        </w:div>
        <w:div w:id="1589579644">
          <w:marLeft w:val="720"/>
          <w:marRight w:val="0"/>
          <w:marTop w:val="0"/>
          <w:marBottom w:val="0"/>
          <w:divBdr>
            <w:top w:val="none" w:sz="0" w:space="0" w:color="auto"/>
            <w:left w:val="none" w:sz="0" w:space="0" w:color="auto"/>
            <w:bottom w:val="none" w:sz="0" w:space="0" w:color="auto"/>
            <w:right w:val="none" w:sz="0" w:space="0" w:color="auto"/>
          </w:divBdr>
        </w:div>
      </w:divsChild>
    </w:div>
    <w:div w:id="270817148">
      <w:bodyDiv w:val="1"/>
      <w:marLeft w:val="0"/>
      <w:marRight w:val="0"/>
      <w:marTop w:val="0"/>
      <w:marBottom w:val="0"/>
      <w:divBdr>
        <w:top w:val="none" w:sz="0" w:space="0" w:color="auto"/>
        <w:left w:val="none" w:sz="0" w:space="0" w:color="auto"/>
        <w:bottom w:val="none" w:sz="0" w:space="0" w:color="auto"/>
        <w:right w:val="none" w:sz="0" w:space="0" w:color="auto"/>
      </w:divBdr>
      <w:divsChild>
        <w:div w:id="1991515098">
          <w:marLeft w:val="0"/>
          <w:marRight w:val="0"/>
          <w:marTop w:val="0"/>
          <w:marBottom w:val="0"/>
          <w:divBdr>
            <w:top w:val="none" w:sz="0" w:space="0" w:color="auto"/>
            <w:left w:val="none" w:sz="0" w:space="0" w:color="auto"/>
            <w:bottom w:val="none" w:sz="0" w:space="0" w:color="auto"/>
            <w:right w:val="none" w:sz="0" w:space="0" w:color="auto"/>
          </w:divBdr>
        </w:div>
      </w:divsChild>
    </w:div>
    <w:div w:id="408309150">
      <w:bodyDiv w:val="1"/>
      <w:marLeft w:val="0"/>
      <w:marRight w:val="0"/>
      <w:marTop w:val="0"/>
      <w:marBottom w:val="0"/>
      <w:divBdr>
        <w:top w:val="none" w:sz="0" w:space="0" w:color="auto"/>
        <w:left w:val="none" w:sz="0" w:space="0" w:color="auto"/>
        <w:bottom w:val="none" w:sz="0" w:space="0" w:color="auto"/>
        <w:right w:val="none" w:sz="0" w:space="0" w:color="auto"/>
      </w:divBdr>
      <w:divsChild>
        <w:div w:id="1721511071">
          <w:marLeft w:val="446"/>
          <w:marRight w:val="0"/>
          <w:marTop w:val="154"/>
          <w:marBottom w:val="120"/>
          <w:divBdr>
            <w:top w:val="none" w:sz="0" w:space="0" w:color="auto"/>
            <w:left w:val="none" w:sz="0" w:space="0" w:color="auto"/>
            <w:bottom w:val="none" w:sz="0" w:space="0" w:color="auto"/>
            <w:right w:val="none" w:sz="0" w:space="0" w:color="auto"/>
          </w:divBdr>
        </w:div>
        <w:div w:id="1850565222">
          <w:marLeft w:val="446"/>
          <w:marRight w:val="0"/>
          <w:marTop w:val="173"/>
          <w:marBottom w:val="120"/>
          <w:divBdr>
            <w:top w:val="none" w:sz="0" w:space="0" w:color="auto"/>
            <w:left w:val="none" w:sz="0" w:space="0" w:color="auto"/>
            <w:bottom w:val="none" w:sz="0" w:space="0" w:color="auto"/>
            <w:right w:val="none" w:sz="0" w:space="0" w:color="auto"/>
          </w:divBdr>
        </w:div>
        <w:div w:id="238902878">
          <w:marLeft w:val="446"/>
          <w:marRight w:val="0"/>
          <w:marTop w:val="173"/>
          <w:marBottom w:val="120"/>
          <w:divBdr>
            <w:top w:val="none" w:sz="0" w:space="0" w:color="auto"/>
            <w:left w:val="none" w:sz="0" w:space="0" w:color="auto"/>
            <w:bottom w:val="none" w:sz="0" w:space="0" w:color="auto"/>
            <w:right w:val="none" w:sz="0" w:space="0" w:color="auto"/>
          </w:divBdr>
        </w:div>
        <w:div w:id="921333265">
          <w:marLeft w:val="446"/>
          <w:marRight w:val="0"/>
          <w:marTop w:val="173"/>
          <w:marBottom w:val="120"/>
          <w:divBdr>
            <w:top w:val="none" w:sz="0" w:space="0" w:color="auto"/>
            <w:left w:val="none" w:sz="0" w:space="0" w:color="auto"/>
            <w:bottom w:val="none" w:sz="0" w:space="0" w:color="auto"/>
            <w:right w:val="none" w:sz="0" w:space="0" w:color="auto"/>
          </w:divBdr>
        </w:div>
      </w:divsChild>
    </w:div>
    <w:div w:id="461077577">
      <w:bodyDiv w:val="1"/>
      <w:marLeft w:val="0"/>
      <w:marRight w:val="0"/>
      <w:marTop w:val="0"/>
      <w:marBottom w:val="0"/>
      <w:divBdr>
        <w:top w:val="none" w:sz="0" w:space="0" w:color="auto"/>
        <w:left w:val="none" w:sz="0" w:space="0" w:color="auto"/>
        <w:bottom w:val="none" w:sz="0" w:space="0" w:color="auto"/>
        <w:right w:val="none" w:sz="0" w:space="0" w:color="auto"/>
      </w:divBdr>
      <w:divsChild>
        <w:div w:id="1090926620">
          <w:marLeft w:val="144"/>
          <w:marRight w:val="0"/>
          <w:marTop w:val="240"/>
          <w:marBottom w:val="40"/>
          <w:divBdr>
            <w:top w:val="none" w:sz="0" w:space="0" w:color="auto"/>
            <w:left w:val="none" w:sz="0" w:space="0" w:color="auto"/>
            <w:bottom w:val="none" w:sz="0" w:space="0" w:color="auto"/>
            <w:right w:val="none" w:sz="0" w:space="0" w:color="auto"/>
          </w:divBdr>
        </w:div>
        <w:div w:id="1369842251">
          <w:marLeft w:val="144"/>
          <w:marRight w:val="0"/>
          <w:marTop w:val="240"/>
          <w:marBottom w:val="40"/>
          <w:divBdr>
            <w:top w:val="none" w:sz="0" w:space="0" w:color="auto"/>
            <w:left w:val="none" w:sz="0" w:space="0" w:color="auto"/>
            <w:bottom w:val="none" w:sz="0" w:space="0" w:color="auto"/>
            <w:right w:val="none" w:sz="0" w:space="0" w:color="auto"/>
          </w:divBdr>
        </w:div>
      </w:divsChild>
    </w:div>
    <w:div w:id="538786185">
      <w:bodyDiv w:val="1"/>
      <w:marLeft w:val="0"/>
      <w:marRight w:val="0"/>
      <w:marTop w:val="0"/>
      <w:marBottom w:val="0"/>
      <w:divBdr>
        <w:top w:val="none" w:sz="0" w:space="0" w:color="auto"/>
        <w:left w:val="none" w:sz="0" w:space="0" w:color="auto"/>
        <w:bottom w:val="none" w:sz="0" w:space="0" w:color="auto"/>
        <w:right w:val="none" w:sz="0" w:space="0" w:color="auto"/>
      </w:divBdr>
    </w:div>
    <w:div w:id="577132361">
      <w:bodyDiv w:val="1"/>
      <w:marLeft w:val="0"/>
      <w:marRight w:val="0"/>
      <w:marTop w:val="0"/>
      <w:marBottom w:val="0"/>
      <w:divBdr>
        <w:top w:val="none" w:sz="0" w:space="0" w:color="auto"/>
        <w:left w:val="none" w:sz="0" w:space="0" w:color="auto"/>
        <w:bottom w:val="none" w:sz="0" w:space="0" w:color="auto"/>
        <w:right w:val="none" w:sz="0" w:space="0" w:color="auto"/>
      </w:divBdr>
    </w:div>
    <w:div w:id="582884236">
      <w:bodyDiv w:val="1"/>
      <w:marLeft w:val="0"/>
      <w:marRight w:val="0"/>
      <w:marTop w:val="0"/>
      <w:marBottom w:val="0"/>
      <w:divBdr>
        <w:top w:val="none" w:sz="0" w:space="0" w:color="auto"/>
        <w:left w:val="none" w:sz="0" w:space="0" w:color="auto"/>
        <w:bottom w:val="none" w:sz="0" w:space="0" w:color="auto"/>
        <w:right w:val="none" w:sz="0" w:space="0" w:color="auto"/>
      </w:divBdr>
      <w:divsChild>
        <w:div w:id="144594053">
          <w:marLeft w:val="144"/>
          <w:marRight w:val="0"/>
          <w:marTop w:val="240"/>
          <w:marBottom w:val="40"/>
          <w:divBdr>
            <w:top w:val="none" w:sz="0" w:space="0" w:color="auto"/>
            <w:left w:val="none" w:sz="0" w:space="0" w:color="auto"/>
            <w:bottom w:val="none" w:sz="0" w:space="0" w:color="auto"/>
            <w:right w:val="none" w:sz="0" w:space="0" w:color="auto"/>
          </w:divBdr>
        </w:div>
      </w:divsChild>
    </w:div>
    <w:div w:id="673921246">
      <w:bodyDiv w:val="1"/>
      <w:marLeft w:val="0"/>
      <w:marRight w:val="0"/>
      <w:marTop w:val="0"/>
      <w:marBottom w:val="0"/>
      <w:divBdr>
        <w:top w:val="none" w:sz="0" w:space="0" w:color="auto"/>
        <w:left w:val="none" w:sz="0" w:space="0" w:color="auto"/>
        <w:bottom w:val="none" w:sz="0" w:space="0" w:color="auto"/>
        <w:right w:val="none" w:sz="0" w:space="0" w:color="auto"/>
      </w:divBdr>
      <w:divsChild>
        <w:div w:id="716929819">
          <w:marLeft w:val="446"/>
          <w:marRight w:val="0"/>
          <w:marTop w:val="115"/>
          <w:marBottom w:val="120"/>
          <w:divBdr>
            <w:top w:val="none" w:sz="0" w:space="0" w:color="auto"/>
            <w:left w:val="none" w:sz="0" w:space="0" w:color="auto"/>
            <w:bottom w:val="none" w:sz="0" w:space="0" w:color="auto"/>
            <w:right w:val="none" w:sz="0" w:space="0" w:color="auto"/>
          </w:divBdr>
        </w:div>
        <w:div w:id="187833721">
          <w:marLeft w:val="446"/>
          <w:marRight w:val="0"/>
          <w:marTop w:val="115"/>
          <w:marBottom w:val="120"/>
          <w:divBdr>
            <w:top w:val="none" w:sz="0" w:space="0" w:color="auto"/>
            <w:left w:val="none" w:sz="0" w:space="0" w:color="auto"/>
            <w:bottom w:val="none" w:sz="0" w:space="0" w:color="auto"/>
            <w:right w:val="none" w:sz="0" w:space="0" w:color="auto"/>
          </w:divBdr>
        </w:div>
        <w:div w:id="982000683">
          <w:marLeft w:val="446"/>
          <w:marRight w:val="0"/>
          <w:marTop w:val="115"/>
          <w:marBottom w:val="120"/>
          <w:divBdr>
            <w:top w:val="none" w:sz="0" w:space="0" w:color="auto"/>
            <w:left w:val="none" w:sz="0" w:space="0" w:color="auto"/>
            <w:bottom w:val="none" w:sz="0" w:space="0" w:color="auto"/>
            <w:right w:val="none" w:sz="0" w:space="0" w:color="auto"/>
          </w:divBdr>
        </w:div>
      </w:divsChild>
    </w:div>
    <w:div w:id="783426227">
      <w:bodyDiv w:val="1"/>
      <w:marLeft w:val="0"/>
      <w:marRight w:val="0"/>
      <w:marTop w:val="0"/>
      <w:marBottom w:val="0"/>
      <w:divBdr>
        <w:top w:val="none" w:sz="0" w:space="0" w:color="auto"/>
        <w:left w:val="none" w:sz="0" w:space="0" w:color="auto"/>
        <w:bottom w:val="none" w:sz="0" w:space="0" w:color="auto"/>
        <w:right w:val="none" w:sz="0" w:space="0" w:color="auto"/>
      </w:divBdr>
      <w:divsChild>
        <w:div w:id="1445686988">
          <w:marLeft w:val="144"/>
          <w:marRight w:val="0"/>
          <w:marTop w:val="240"/>
          <w:marBottom w:val="40"/>
          <w:divBdr>
            <w:top w:val="none" w:sz="0" w:space="0" w:color="auto"/>
            <w:left w:val="none" w:sz="0" w:space="0" w:color="auto"/>
            <w:bottom w:val="none" w:sz="0" w:space="0" w:color="auto"/>
            <w:right w:val="none" w:sz="0" w:space="0" w:color="auto"/>
          </w:divBdr>
        </w:div>
      </w:divsChild>
    </w:div>
    <w:div w:id="803235242">
      <w:bodyDiv w:val="1"/>
      <w:marLeft w:val="0"/>
      <w:marRight w:val="0"/>
      <w:marTop w:val="0"/>
      <w:marBottom w:val="0"/>
      <w:divBdr>
        <w:top w:val="none" w:sz="0" w:space="0" w:color="auto"/>
        <w:left w:val="none" w:sz="0" w:space="0" w:color="auto"/>
        <w:bottom w:val="none" w:sz="0" w:space="0" w:color="auto"/>
        <w:right w:val="none" w:sz="0" w:space="0" w:color="auto"/>
      </w:divBdr>
      <w:divsChild>
        <w:div w:id="1440565678">
          <w:marLeft w:val="547"/>
          <w:marRight w:val="0"/>
          <w:marTop w:val="0"/>
          <w:marBottom w:val="0"/>
          <w:divBdr>
            <w:top w:val="none" w:sz="0" w:space="0" w:color="auto"/>
            <w:left w:val="none" w:sz="0" w:space="0" w:color="auto"/>
            <w:bottom w:val="none" w:sz="0" w:space="0" w:color="auto"/>
            <w:right w:val="none" w:sz="0" w:space="0" w:color="auto"/>
          </w:divBdr>
        </w:div>
        <w:div w:id="1620985885">
          <w:marLeft w:val="547"/>
          <w:marRight w:val="0"/>
          <w:marTop w:val="0"/>
          <w:marBottom w:val="0"/>
          <w:divBdr>
            <w:top w:val="none" w:sz="0" w:space="0" w:color="auto"/>
            <w:left w:val="none" w:sz="0" w:space="0" w:color="auto"/>
            <w:bottom w:val="none" w:sz="0" w:space="0" w:color="auto"/>
            <w:right w:val="none" w:sz="0" w:space="0" w:color="auto"/>
          </w:divBdr>
        </w:div>
      </w:divsChild>
    </w:div>
    <w:div w:id="805466685">
      <w:bodyDiv w:val="1"/>
      <w:marLeft w:val="0"/>
      <w:marRight w:val="0"/>
      <w:marTop w:val="0"/>
      <w:marBottom w:val="0"/>
      <w:divBdr>
        <w:top w:val="none" w:sz="0" w:space="0" w:color="auto"/>
        <w:left w:val="none" w:sz="0" w:space="0" w:color="auto"/>
        <w:bottom w:val="none" w:sz="0" w:space="0" w:color="auto"/>
        <w:right w:val="none" w:sz="0" w:space="0" w:color="auto"/>
      </w:divBdr>
      <w:divsChild>
        <w:div w:id="52584677">
          <w:marLeft w:val="144"/>
          <w:marRight w:val="0"/>
          <w:marTop w:val="240"/>
          <w:marBottom w:val="40"/>
          <w:divBdr>
            <w:top w:val="none" w:sz="0" w:space="0" w:color="auto"/>
            <w:left w:val="none" w:sz="0" w:space="0" w:color="auto"/>
            <w:bottom w:val="none" w:sz="0" w:space="0" w:color="auto"/>
            <w:right w:val="none" w:sz="0" w:space="0" w:color="auto"/>
          </w:divBdr>
        </w:div>
        <w:div w:id="1253003154">
          <w:marLeft w:val="144"/>
          <w:marRight w:val="0"/>
          <w:marTop w:val="240"/>
          <w:marBottom w:val="40"/>
          <w:divBdr>
            <w:top w:val="none" w:sz="0" w:space="0" w:color="auto"/>
            <w:left w:val="none" w:sz="0" w:space="0" w:color="auto"/>
            <w:bottom w:val="none" w:sz="0" w:space="0" w:color="auto"/>
            <w:right w:val="none" w:sz="0" w:space="0" w:color="auto"/>
          </w:divBdr>
        </w:div>
        <w:div w:id="39787974">
          <w:marLeft w:val="144"/>
          <w:marRight w:val="0"/>
          <w:marTop w:val="240"/>
          <w:marBottom w:val="40"/>
          <w:divBdr>
            <w:top w:val="none" w:sz="0" w:space="0" w:color="auto"/>
            <w:left w:val="none" w:sz="0" w:space="0" w:color="auto"/>
            <w:bottom w:val="none" w:sz="0" w:space="0" w:color="auto"/>
            <w:right w:val="none" w:sz="0" w:space="0" w:color="auto"/>
          </w:divBdr>
        </w:div>
        <w:div w:id="24645377">
          <w:marLeft w:val="144"/>
          <w:marRight w:val="0"/>
          <w:marTop w:val="240"/>
          <w:marBottom w:val="40"/>
          <w:divBdr>
            <w:top w:val="none" w:sz="0" w:space="0" w:color="auto"/>
            <w:left w:val="none" w:sz="0" w:space="0" w:color="auto"/>
            <w:bottom w:val="none" w:sz="0" w:space="0" w:color="auto"/>
            <w:right w:val="none" w:sz="0" w:space="0" w:color="auto"/>
          </w:divBdr>
        </w:div>
      </w:divsChild>
    </w:div>
    <w:div w:id="811213534">
      <w:bodyDiv w:val="1"/>
      <w:marLeft w:val="0"/>
      <w:marRight w:val="0"/>
      <w:marTop w:val="0"/>
      <w:marBottom w:val="0"/>
      <w:divBdr>
        <w:top w:val="none" w:sz="0" w:space="0" w:color="auto"/>
        <w:left w:val="none" w:sz="0" w:space="0" w:color="auto"/>
        <w:bottom w:val="none" w:sz="0" w:space="0" w:color="auto"/>
        <w:right w:val="none" w:sz="0" w:space="0" w:color="auto"/>
      </w:divBdr>
    </w:div>
    <w:div w:id="827481610">
      <w:bodyDiv w:val="1"/>
      <w:marLeft w:val="0"/>
      <w:marRight w:val="0"/>
      <w:marTop w:val="0"/>
      <w:marBottom w:val="0"/>
      <w:divBdr>
        <w:top w:val="none" w:sz="0" w:space="0" w:color="auto"/>
        <w:left w:val="none" w:sz="0" w:space="0" w:color="auto"/>
        <w:bottom w:val="none" w:sz="0" w:space="0" w:color="auto"/>
        <w:right w:val="none" w:sz="0" w:space="0" w:color="auto"/>
      </w:divBdr>
      <w:divsChild>
        <w:div w:id="39525002">
          <w:marLeft w:val="144"/>
          <w:marRight w:val="0"/>
          <w:marTop w:val="240"/>
          <w:marBottom w:val="40"/>
          <w:divBdr>
            <w:top w:val="none" w:sz="0" w:space="0" w:color="auto"/>
            <w:left w:val="none" w:sz="0" w:space="0" w:color="auto"/>
            <w:bottom w:val="none" w:sz="0" w:space="0" w:color="auto"/>
            <w:right w:val="none" w:sz="0" w:space="0" w:color="auto"/>
          </w:divBdr>
        </w:div>
        <w:div w:id="863713447">
          <w:marLeft w:val="144"/>
          <w:marRight w:val="0"/>
          <w:marTop w:val="240"/>
          <w:marBottom w:val="40"/>
          <w:divBdr>
            <w:top w:val="none" w:sz="0" w:space="0" w:color="auto"/>
            <w:left w:val="none" w:sz="0" w:space="0" w:color="auto"/>
            <w:bottom w:val="none" w:sz="0" w:space="0" w:color="auto"/>
            <w:right w:val="none" w:sz="0" w:space="0" w:color="auto"/>
          </w:divBdr>
        </w:div>
        <w:div w:id="1934363578">
          <w:marLeft w:val="144"/>
          <w:marRight w:val="0"/>
          <w:marTop w:val="240"/>
          <w:marBottom w:val="40"/>
          <w:divBdr>
            <w:top w:val="none" w:sz="0" w:space="0" w:color="auto"/>
            <w:left w:val="none" w:sz="0" w:space="0" w:color="auto"/>
            <w:bottom w:val="none" w:sz="0" w:space="0" w:color="auto"/>
            <w:right w:val="none" w:sz="0" w:space="0" w:color="auto"/>
          </w:divBdr>
        </w:div>
        <w:div w:id="681322497">
          <w:marLeft w:val="144"/>
          <w:marRight w:val="0"/>
          <w:marTop w:val="240"/>
          <w:marBottom w:val="40"/>
          <w:divBdr>
            <w:top w:val="none" w:sz="0" w:space="0" w:color="auto"/>
            <w:left w:val="none" w:sz="0" w:space="0" w:color="auto"/>
            <w:bottom w:val="none" w:sz="0" w:space="0" w:color="auto"/>
            <w:right w:val="none" w:sz="0" w:space="0" w:color="auto"/>
          </w:divBdr>
        </w:div>
      </w:divsChild>
    </w:div>
    <w:div w:id="897975780">
      <w:bodyDiv w:val="1"/>
      <w:marLeft w:val="0"/>
      <w:marRight w:val="0"/>
      <w:marTop w:val="0"/>
      <w:marBottom w:val="0"/>
      <w:divBdr>
        <w:top w:val="none" w:sz="0" w:space="0" w:color="auto"/>
        <w:left w:val="none" w:sz="0" w:space="0" w:color="auto"/>
        <w:bottom w:val="none" w:sz="0" w:space="0" w:color="auto"/>
        <w:right w:val="none" w:sz="0" w:space="0" w:color="auto"/>
      </w:divBdr>
    </w:div>
    <w:div w:id="899362187">
      <w:bodyDiv w:val="1"/>
      <w:marLeft w:val="0"/>
      <w:marRight w:val="0"/>
      <w:marTop w:val="0"/>
      <w:marBottom w:val="0"/>
      <w:divBdr>
        <w:top w:val="none" w:sz="0" w:space="0" w:color="auto"/>
        <w:left w:val="none" w:sz="0" w:space="0" w:color="auto"/>
        <w:bottom w:val="none" w:sz="0" w:space="0" w:color="auto"/>
        <w:right w:val="none" w:sz="0" w:space="0" w:color="auto"/>
      </w:divBdr>
      <w:divsChild>
        <w:div w:id="898980798">
          <w:marLeft w:val="0"/>
          <w:marRight w:val="0"/>
          <w:marTop w:val="0"/>
          <w:marBottom w:val="0"/>
          <w:divBdr>
            <w:top w:val="none" w:sz="0" w:space="0" w:color="auto"/>
            <w:left w:val="none" w:sz="0" w:space="0" w:color="auto"/>
            <w:bottom w:val="none" w:sz="0" w:space="0" w:color="auto"/>
            <w:right w:val="none" w:sz="0" w:space="0" w:color="auto"/>
          </w:divBdr>
        </w:div>
      </w:divsChild>
    </w:div>
    <w:div w:id="980303893">
      <w:bodyDiv w:val="1"/>
      <w:marLeft w:val="0"/>
      <w:marRight w:val="0"/>
      <w:marTop w:val="0"/>
      <w:marBottom w:val="0"/>
      <w:divBdr>
        <w:top w:val="none" w:sz="0" w:space="0" w:color="auto"/>
        <w:left w:val="none" w:sz="0" w:space="0" w:color="auto"/>
        <w:bottom w:val="none" w:sz="0" w:space="0" w:color="auto"/>
        <w:right w:val="none" w:sz="0" w:space="0" w:color="auto"/>
      </w:divBdr>
      <w:divsChild>
        <w:div w:id="1811556530">
          <w:marLeft w:val="446"/>
          <w:marRight w:val="0"/>
          <w:marTop w:val="115"/>
          <w:marBottom w:val="120"/>
          <w:divBdr>
            <w:top w:val="none" w:sz="0" w:space="0" w:color="auto"/>
            <w:left w:val="none" w:sz="0" w:space="0" w:color="auto"/>
            <w:bottom w:val="none" w:sz="0" w:space="0" w:color="auto"/>
            <w:right w:val="none" w:sz="0" w:space="0" w:color="auto"/>
          </w:divBdr>
        </w:div>
        <w:div w:id="1783453291">
          <w:marLeft w:val="446"/>
          <w:marRight w:val="0"/>
          <w:marTop w:val="115"/>
          <w:marBottom w:val="120"/>
          <w:divBdr>
            <w:top w:val="none" w:sz="0" w:space="0" w:color="auto"/>
            <w:left w:val="none" w:sz="0" w:space="0" w:color="auto"/>
            <w:bottom w:val="none" w:sz="0" w:space="0" w:color="auto"/>
            <w:right w:val="none" w:sz="0" w:space="0" w:color="auto"/>
          </w:divBdr>
        </w:div>
        <w:div w:id="829634235">
          <w:marLeft w:val="446"/>
          <w:marRight w:val="0"/>
          <w:marTop w:val="115"/>
          <w:marBottom w:val="120"/>
          <w:divBdr>
            <w:top w:val="none" w:sz="0" w:space="0" w:color="auto"/>
            <w:left w:val="none" w:sz="0" w:space="0" w:color="auto"/>
            <w:bottom w:val="none" w:sz="0" w:space="0" w:color="auto"/>
            <w:right w:val="none" w:sz="0" w:space="0" w:color="auto"/>
          </w:divBdr>
        </w:div>
      </w:divsChild>
    </w:div>
    <w:div w:id="1103380835">
      <w:bodyDiv w:val="1"/>
      <w:marLeft w:val="0"/>
      <w:marRight w:val="0"/>
      <w:marTop w:val="0"/>
      <w:marBottom w:val="0"/>
      <w:divBdr>
        <w:top w:val="none" w:sz="0" w:space="0" w:color="auto"/>
        <w:left w:val="none" w:sz="0" w:space="0" w:color="auto"/>
        <w:bottom w:val="none" w:sz="0" w:space="0" w:color="auto"/>
        <w:right w:val="none" w:sz="0" w:space="0" w:color="auto"/>
      </w:divBdr>
      <w:divsChild>
        <w:div w:id="805318180">
          <w:marLeft w:val="0"/>
          <w:marRight w:val="0"/>
          <w:marTop w:val="0"/>
          <w:marBottom w:val="0"/>
          <w:divBdr>
            <w:top w:val="none" w:sz="0" w:space="0" w:color="auto"/>
            <w:left w:val="none" w:sz="0" w:space="0" w:color="auto"/>
            <w:bottom w:val="none" w:sz="0" w:space="0" w:color="auto"/>
            <w:right w:val="none" w:sz="0" w:space="0" w:color="auto"/>
          </w:divBdr>
        </w:div>
      </w:divsChild>
    </w:div>
    <w:div w:id="1198197652">
      <w:bodyDiv w:val="1"/>
      <w:marLeft w:val="0"/>
      <w:marRight w:val="0"/>
      <w:marTop w:val="0"/>
      <w:marBottom w:val="0"/>
      <w:divBdr>
        <w:top w:val="none" w:sz="0" w:space="0" w:color="auto"/>
        <w:left w:val="none" w:sz="0" w:space="0" w:color="auto"/>
        <w:bottom w:val="none" w:sz="0" w:space="0" w:color="auto"/>
        <w:right w:val="none" w:sz="0" w:space="0" w:color="auto"/>
      </w:divBdr>
    </w:div>
    <w:div w:id="1263807658">
      <w:bodyDiv w:val="1"/>
      <w:marLeft w:val="0"/>
      <w:marRight w:val="0"/>
      <w:marTop w:val="0"/>
      <w:marBottom w:val="0"/>
      <w:divBdr>
        <w:top w:val="none" w:sz="0" w:space="0" w:color="auto"/>
        <w:left w:val="none" w:sz="0" w:space="0" w:color="auto"/>
        <w:bottom w:val="none" w:sz="0" w:space="0" w:color="auto"/>
        <w:right w:val="none" w:sz="0" w:space="0" w:color="auto"/>
      </w:divBdr>
    </w:div>
    <w:div w:id="1326863433">
      <w:bodyDiv w:val="1"/>
      <w:marLeft w:val="0"/>
      <w:marRight w:val="0"/>
      <w:marTop w:val="0"/>
      <w:marBottom w:val="0"/>
      <w:divBdr>
        <w:top w:val="none" w:sz="0" w:space="0" w:color="auto"/>
        <w:left w:val="none" w:sz="0" w:space="0" w:color="auto"/>
        <w:bottom w:val="none" w:sz="0" w:space="0" w:color="auto"/>
        <w:right w:val="none" w:sz="0" w:space="0" w:color="auto"/>
      </w:divBdr>
    </w:div>
    <w:div w:id="1487746866">
      <w:bodyDiv w:val="1"/>
      <w:marLeft w:val="0"/>
      <w:marRight w:val="0"/>
      <w:marTop w:val="0"/>
      <w:marBottom w:val="0"/>
      <w:divBdr>
        <w:top w:val="none" w:sz="0" w:space="0" w:color="auto"/>
        <w:left w:val="none" w:sz="0" w:space="0" w:color="auto"/>
        <w:bottom w:val="none" w:sz="0" w:space="0" w:color="auto"/>
        <w:right w:val="none" w:sz="0" w:space="0" w:color="auto"/>
      </w:divBdr>
    </w:div>
    <w:div w:id="1496728456">
      <w:bodyDiv w:val="1"/>
      <w:marLeft w:val="0"/>
      <w:marRight w:val="0"/>
      <w:marTop w:val="0"/>
      <w:marBottom w:val="0"/>
      <w:divBdr>
        <w:top w:val="none" w:sz="0" w:space="0" w:color="auto"/>
        <w:left w:val="none" w:sz="0" w:space="0" w:color="auto"/>
        <w:bottom w:val="none" w:sz="0" w:space="0" w:color="auto"/>
        <w:right w:val="none" w:sz="0" w:space="0" w:color="auto"/>
      </w:divBdr>
    </w:div>
    <w:div w:id="1603679559">
      <w:bodyDiv w:val="1"/>
      <w:marLeft w:val="0"/>
      <w:marRight w:val="0"/>
      <w:marTop w:val="0"/>
      <w:marBottom w:val="0"/>
      <w:divBdr>
        <w:top w:val="none" w:sz="0" w:space="0" w:color="auto"/>
        <w:left w:val="none" w:sz="0" w:space="0" w:color="auto"/>
        <w:bottom w:val="none" w:sz="0" w:space="0" w:color="auto"/>
        <w:right w:val="none" w:sz="0" w:space="0" w:color="auto"/>
      </w:divBdr>
    </w:div>
    <w:div w:id="1663855594">
      <w:bodyDiv w:val="1"/>
      <w:marLeft w:val="0"/>
      <w:marRight w:val="0"/>
      <w:marTop w:val="0"/>
      <w:marBottom w:val="0"/>
      <w:divBdr>
        <w:top w:val="none" w:sz="0" w:space="0" w:color="auto"/>
        <w:left w:val="none" w:sz="0" w:space="0" w:color="auto"/>
        <w:bottom w:val="none" w:sz="0" w:space="0" w:color="auto"/>
        <w:right w:val="none" w:sz="0" w:space="0" w:color="auto"/>
      </w:divBdr>
      <w:divsChild>
        <w:div w:id="885289106">
          <w:marLeft w:val="446"/>
          <w:marRight w:val="0"/>
          <w:marTop w:val="154"/>
          <w:marBottom w:val="120"/>
          <w:divBdr>
            <w:top w:val="none" w:sz="0" w:space="0" w:color="auto"/>
            <w:left w:val="none" w:sz="0" w:space="0" w:color="auto"/>
            <w:bottom w:val="none" w:sz="0" w:space="0" w:color="auto"/>
            <w:right w:val="none" w:sz="0" w:space="0" w:color="auto"/>
          </w:divBdr>
        </w:div>
        <w:div w:id="253906606">
          <w:marLeft w:val="446"/>
          <w:marRight w:val="0"/>
          <w:marTop w:val="154"/>
          <w:marBottom w:val="120"/>
          <w:divBdr>
            <w:top w:val="none" w:sz="0" w:space="0" w:color="auto"/>
            <w:left w:val="none" w:sz="0" w:space="0" w:color="auto"/>
            <w:bottom w:val="none" w:sz="0" w:space="0" w:color="auto"/>
            <w:right w:val="none" w:sz="0" w:space="0" w:color="auto"/>
          </w:divBdr>
        </w:div>
        <w:div w:id="1151992517">
          <w:marLeft w:val="446"/>
          <w:marRight w:val="0"/>
          <w:marTop w:val="154"/>
          <w:marBottom w:val="120"/>
          <w:divBdr>
            <w:top w:val="none" w:sz="0" w:space="0" w:color="auto"/>
            <w:left w:val="none" w:sz="0" w:space="0" w:color="auto"/>
            <w:bottom w:val="none" w:sz="0" w:space="0" w:color="auto"/>
            <w:right w:val="none" w:sz="0" w:space="0" w:color="auto"/>
          </w:divBdr>
        </w:div>
        <w:div w:id="749161877">
          <w:marLeft w:val="446"/>
          <w:marRight w:val="0"/>
          <w:marTop w:val="154"/>
          <w:marBottom w:val="120"/>
          <w:divBdr>
            <w:top w:val="none" w:sz="0" w:space="0" w:color="auto"/>
            <w:left w:val="none" w:sz="0" w:space="0" w:color="auto"/>
            <w:bottom w:val="none" w:sz="0" w:space="0" w:color="auto"/>
            <w:right w:val="none" w:sz="0" w:space="0" w:color="auto"/>
          </w:divBdr>
        </w:div>
      </w:divsChild>
    </w:div>
    <w:div w:id="1692225017">
      <w:bodyDiv w:val="1"/>
      <w:marLeft w:val="0"/>
      <w:marRight w:val="0"/>
      <w:marTop w:val="0"/>
      <w:marBottom w:val="0"/>
      <w:divBdr>
        <w:top w:val="none" w:sz="0" w:space="0" w:color="auto"/>
        <w:left w:val="none" w:sz="0" w:space="0" w:color="auto"/>
        <w:bottom w:val="none" w:sz="0" w:space="0" w:color="auto"/>
        <w:right w:val="none" w:sz="0" w:space="0" w:color="auto"/>
      </w:divBdr>
      <w:divsChild>
        <w:div w:id="365955257">
          <w:marLeft w:val="446"/>
          <w:marRight w:val="0"/>
          <w:marTop w:val="144"/>
          <w:marBottom w:val="120"/>
          <w:divBdr>
            <w:top w:val="none" w:sz="0" w:space="0" w:color="auto"/>
            <w:left w:val="none" w:sz="0" w:space="0" w:color="auto"/>
            <w:bottom w:val="none" w:sz="0" w:space="0" w:color="auto"/>
            <w:right w:val="none" w:sz="0" w:space="0" w:color="auto"/>
          </w:divBdr>
        </w:div>
        <w:div w:id="1541669712">
          <w:marLeft w:val="446"/>
          <w:marRight w:val="0"/>
          <w:marTop w:val="158"/>
          <w:marBottom w:val="120"/>
          <w:divBdr>
            <w:top w:val="none" w:sz="0" w:space="0" w:color="auto"/>
            <w:left w:val="none" w:sz="0" w:space="0" w:color="auto"/>
            <w:bottom w:val="none" w:sz="0" w:space="0" w:color="auto"/>
            <w:right w:val="none" w:sz="0" w:space="0" w:color="auto"/>
          </w:divBdr>
        </w:div>
        <w:div w:id="167410352">
          <w:marLeft w:val="446"/>
          <w:marRight w:val="0"/>
          <w:marTop w:val="158"/>
          <w:marBottom w:val="120"/>
          <w:divBdr>
            <w:top w:val="none" w:sz="0" w:space="0" w:color="auto"/>
            <w:left w:val="none" w:sz="0" w:space="0" w:color="auto"/>
            <w:bottom w:val="none" w:sz="0" w:space="0" w:color="auto"/>
            <w:right w:val="none" w:sz="0" w:space="0" w:color="auto"/>
          </w:divBdr>
        </w:div>
        <w:div w:id="1818758706">
          <w:marLeft w:val="446"/>
          <w:marRight w:val="0"/>
          <w:marTop w:val="158"/>
          <w:marBottom w:val="120"/>
          <w:divBdr>
            <w:top w:val="none" w:sz="0" w:space="0" w:color="auto"/>
            <w:left w:val="none" w:sz="0" w:space="0" w:color="auto"/>
            <w:bottom w:val="none" w:sz="0" w:space="0" w:color="auto"/>
            <w:right w:val="none" w:sz="0" w:space="0" w:color="auto"/>
          </w:divBdr>
        </w:div>
        <w:div w:id="433089633">
          <w:marLeft w:val="446"/>
          <w:marRight w:val="0"/>
          <w:marTop w:val="158"/>
          <w:marBottom w:val="120"/>
          <w:divBdr>
            <w:top w:val="none" w:sz="0" w:space="0" w:color="auto"/>
            <w:left w:val="none" w:sz="0" w:space="0" w:color="auto"/>
            <w:bottom w:val="none" w:sz="0" w:space="0" w:color="auto"/>
            <w:right w:val="none" w:sz="0" w:space="0" w:color="auto"/>
          </w:divBdr>
        </w:div>
      </w:divsChild>
    </w:div>
    <w:div w:id="1716545537">
      <w:bodyDiv w:val="1"/>
      <w:marLeft w:val="0"/>
      <w:marRight w:val="0"/>
      <w:marTop w:val="0"/>
      <w:marBottom w:val="0"/>
      <w:divBdr>
        <w:top w:val="none" w:sz="0" w:space="0" w:color="auto"/>
        <w:left w:val="none" w:sz="0" w:space="0" w:color="auto"/>
        <w:bottom w:val="none" w:sz="0" w:space="0" w:color="auto"/>
        <w:right w:val="none" w:sz="0" w:space="0" w:color="auto"/>
      </w:divBdr>
      <w:divsChild>
        <w:div w:id="128523995">
          <w:marLeft w:val="144"/>
          <w:marRight w:val="0"/>
          <w:marTop w:val="240"/>
          <w:marBottom w:val="40"/>
          <w:divBdr>
            <w:top w:val="none" w:sz="0" w:space="0" w:color="auto"/>
            <w:left w:val="none" w:sz="0" w:space="0" w:color="auto"/>
            <w:bottom w:val="none" w:sz="0" w:space="0" w:color="auto"/>
            <w:right w:val="none" w:sz="0" w:space="0" w:color="auto"/>
          </w:divBdr>
        </w:div>
        <w:div w:id="1017469045">
          <w:marLeft w:val="144"/>
          <w:marRight w:val="0"/>
          <w:marTop w:val="240"/>
          <w:marBottom w:val="40"/>
          <w:divBdr>
            <w:top w:val="none" w:sz="0" w:space="0" w:color="auto"/>
            <w:left w:val="none" w:sz="0" w:space="0" w:color="auto"/>
            <w:bottom w:val="none" w:sz="0" w:space="0" w:color="auto"/>
            <w:right w:val="none" w:sz="0" w:space="0" w:color="auto"/>
          </w:divBdr>
        </w:div>
        <w:div w:id="227615892">
          <w:marLeft w:val="144"/>
          <w:marRight w:val="0"/>
          <w:marTop w:val="240"/>
          <w:marBottom w:val="40"/>
          <w:divBdr>
            <w:top w:val="none" w:sz="0" w:space="0" w:color="auto"/>
            <w:left w:val="none" w:sz="0" w:space="0" w:color="auto"/>
            <w:bottom w:val="none" w:sz="0" w:space="0" w:color="auto"/>
            <w:right w:val="none" w:sz="0" w:space="0" w:color="auto"/>
          </w:divBdr>
        </w:div>
      </w:divsChild>
    </w:div>
    <w:div w:id="1771049434">
      <w:bodyDiv w:val="1"/>
      <w:marLeft w:val="0"/>
      <w:marRight w:val="0"/>
      <w:marTop w:val="0"/>
      <w:marBottom w:val="0"/>
      <w:divBdr>
        <w:top w:val="none" w:sz="0" w:space="0" w:color="auto"/>
        <w:left w:val="none" w:sz="0" w:space="0" w:color="auto"/>
        <w:bottom w:val="none" w:sz="0" w:space="0" w:color="auto"/>
        <w:right w:val="none" w:sz="0" w:space="0" w:color="auto"/>
      </w:divBdr>
    </w:div>
    <w:div w:id="1815022394">
      <w:bodyDiv w:val="1"/>
      <w:marLeft w:val="0"/>
      <w:marRight w:val="0"/>
      <w:marTop w:val="0"/>
      <w:marBottom w:val="0"/>
      <w:divBdr>
        <w:top w:val="none" w:sz="0" w:space="0" w:color="auto"/>
        <w:left w:val="none" w:sz="0" w:space="0" w:color="auto"/>
        <w:bottom w:val="none" w:sz="0" w:space="0" w:color="auto"/>
        <w:right w:val="none" w:sz="0" w:space="0" w:color="auto"/>
      </w:divBdr>
      <w:divsChild>
        <w:div w:id="254290816">
          <w:marLeft w:val="0"/>
          <w:marRight w:val="0"/>
          <w:marTop w:val="0"/>
          <w:marBottom w:val="0"/>
          <w:divBdr>
            <w:top w:val="none" w:sz="0" w:space="0" w:color="auto"/>
            <w:left w:val="none" w:sz="0" w:space="0" w:color="auto"/>
            <w:bottom w:val="none" w:sz="0" w:space="0" w:color="auto"/>
            <w:right w:val="none" w:sz="0" w:space="0" w:color="auto"/>
          </w:divBdr>
        </w:div>
      </w:divsChild>
    </w:div>
    <w:div w:id="1850484297">
      <w:bodyDiv w:val="1"/>
      <w:marLeft w:val="0"/>
      <w:marRight w:val="0"/>
      <w:marTop w:val="0"/>
      <w:marBottom w:val="0"/>
      <w:divBdr>
        <w:top w:val="none" w:sz="0" w:space="0" w:color="auto"/>
        <w:left w:val="none" w:sz="0" w:space="0" w:color="auto"/>
        <w:bottom w:val="none" w:sz="0" w:space="0" w:color="auto"/>
        <w:right w:val="none" w:sz="0" w:space="0" w:color="auto"/>
      </w:divBdr>
    </w:div>
    <w:div w:id="1879705768">
      <w:bodyDiv w:val="1"/>
      <w:marLeft w:val="0"/>
      <w:marRight w:val="0"/>
      <w:marTop w:val="0"/>
      <w:marBottom w:val="0"/>
      <w:divBdr>
        <w:top w:val="none" w:sz="0" w:space="0" w:color="auto"/>
        <w:left w:val="none" w:sz="0" w:space="0" w:color="auto"/>
        <w:bottom w:val="none" w:sz="0" w:space="0" w:color="auto"/>
        <w:right w:val="none" w:sz="0" w:space="0" w:color="auto"/>
      </w:divBdr>
    </w:div>
    <w:div w:id="1925341102">
      <w:bodyDiv w:val="1"/>
      <w:marLeft w:val="0"/>
      <w:marRight w:val="0"/>
      <w:marTop w:val="0"/>
      <w:marBottom w:val="0"/>
      <w:divBdr>
        <w:top w:val="none" w:sz="0" w:space="0" w:color="auto"/>
        <w:left w:val="none" w:sz="0" w:space="0" w:color="auto"/>
        <w:bottom w:val="none" w:sz="0" w:space="0" w:color="auto"/>
        <w:right w:val="none" w:sz="0" w:space="0" w:color="auto"/>
      </w:divBdr>
    </w:div>
    <w:div w:id="1947419005">
      <w:bodyDiv w:val="1"/>
      <w:marLeft w:val="0"/>
      <w:marRight w:val="0"/>
      <w:marTop w:val="0"/>
      <w:marBottom w:val="0"/>
      <w:divBdr>
        <w:top w:val="none" w:sz="0" w:space="0" w:color="auto"/>
        <w:left w:val="none" w:sz="0" w:space="0" w:color="auto"/>
        <w:bottom w:val="none" w:sz="0" w:space="0" w:color="auto"/>
        <w:right w:val="none" w:sz="0" w:space="0" w:color="auto"/>
      </w:divBdr>
    </w:div>
    <w:div w:id="1958368511">
      <w:bodyDiv w:val="1"/>
      <w:marLeft w:val="0"/>
      <w:marRight w:val="0"/>
      <w:marTop w:val="0"/>
      <w:marBottom w:val="0"/>
      <w:divBdr>
        <w:top w:val="none" w:sz="0" w:space="0" w:color="auto"/>
        <w:left w:val="none" w:sz="0" w:space="0" w:color="auto"/>
        <w:bottom w:val="none" w:sz="0" w:space="0" w:color="auto"/>
        <w:right w:val="none" w:sz="0" w:space="0" w:color="auto"/>
      </w:divBdr>
      <w:divsChild>
        <w:div w:id="1462457054">
          <w:marLeft w:val="446"/>
          <w:marRight w:val="0"/>
          <w:marTop w:val="144"/>
          <w:marBottom w:val="120"/>
          <w:divBdr>
            <w:top w:val="none" w:sz="0" w:space="0" w:color="auto"/>
            <w:left w:val="none" w:sz="0" w:space="0" w:color="auto"/>
            <w:bottom w:val="none" w:sz="0" w:space="0" w:color="auto"/>
            <w:right w:val="none" w:sz="0" w:space="0" w:color="auto"/>
          </w:divBdr>
        </w:div>
        <w:div w:id="2009164919">
          <w:marLeft w:val="446"/>
          <w:marRight w:val="0"/>
          <w:marTop w:val="158"/>
          <w:marBottom w:val="120"/>
          <w:divBdr>
            <w:top w:val="none" w:sz="0" w:space="0" w:color="auto"/>
            <w:left w:val="none" w:sz="0" w:space="0" w:color="auto"/>
            <w:bottom w:val="none" w:sz="0" w:space="0" w:color="auto"/>
            <w:right w:val="none" w:sz="0" w:space="0" w:color="auto"/>
          </w:divBdr>
        </w:div>
        <w:div w:id="1600523890">
          <w:marLeft w:val="446"/>
          <w:marRight w:val="0"/>
          <w:marTop w:val="158"/>
          <w:marBottom w:val="120"/>
          <w:divBdr>
            <w:top w:val="none" w:sz="0" w:space="0" w:color="auto"/>
            <w:left w:val="none" w:sz="0" w:space="0" w:color="auto"/>
            <w:bottom w:val="none" w:sz="0" w:space="0" w:color="auto"/>
            <w:right w:val="none" w:sz="0" w:space="0" w:color="auto"/>
          </w:divBdr>
        </w:div>
        <w:div w:id="1515608733">
          <w:marLeft w:val="446"/>
          <w:marRight w:val="0"/>
          <w:marTop w:val="158"/>
          <w:marBottom w:val="120"/>
          <w:divBdr>
            <w:top w:val="none" w:sz="0" w:space="0" w:color="auto"/>
            <w:left w:val="none" w:sz="0" w:space="0" w:color="auto"/>
            <w:bottom w:val="none" w:sz="0" w:space="0" w:color="auto"/>
            <w:right w:val="none" w:sz="0" w:space="0" w:color="auto"/>
          </w:divBdr>
        </w:div>
        <w:div w:id="653022087">
          <w:marLeft w:val="446"/>
          <w:marRight w:val="0"/>
          <w:marTop w:val="158"/>
          <w:marBottom w:val="120"/>
          <w:divBdr>
            <w:top w:val="none" w:sz="0" w:space="0" w:color="auto"/>
            <w:left w:val="none" w:sz="0" w:space="0" w:color="auto"/>
            <w:bottom w:val="none" w:sz="0" w:space="0" w:color="auto"/>
            <w:right w:val="none" w:sz="0" w:space="0" w:color="auto"/>
          </w:divBdr>
        </w:div>
      </w:divsChild>
    </w:div>
    <w:div w:id="1977222435">
      <w:bodyDiv w:val="1"/>
      <w:marLeft w:val="0"/>
      <w:marRight w:val="0"/>
      <w:marTop w:val="0"/>
      <w:marBottom w:val="0"/>
      <w:divBdr>
        <w:top w:val="none" w:sz="0" w:space="0" w:color="auto"/>
        <w:left w:val="none" w:sz="0" w:space="0" w:color="auto"/>
        <w:bottom w:val="none" w:sz="0" w:space="0" w:color="auto"/>
        <w:right w:val="none" w:sz="0" w:space="0" w:color="auto"/>
      </w:divBdr>
    </w:div>
    <w:div w:id="2005161640">
      <w:bodyDiv w:val="1"/>
      <w:marLeft w:val="0"/>
      <w:marRight w:val="0"/>
      <w:marTop w:val="0"/>
      <w:marBottom w:val="0"/>
      <w:divBdr>
        <w:top w:val="none" w:sz="0" w:space="0" w:color="auto"/>
        <w:left w:val="none" w:sz="0" w:space="0" w:color="auto"/>
        <w:bottom w:val="none" w:sz="0" w:space="0" w:color="auto"/>
        <w:right w:val="none" w:sz="0" w:space="0" w:color="auto"/>
      </w:divBdr>
      <w:divsChild>
        <w:div w:id="233011357">
          <w:marLeft w:val="446"/>
          <w:marRight w:val="0"/>
          <w:marTop w:val="134"/>
          <w:marBottom w:val="120"/>
          <w:divBdr>
            <w:top w:val="none" w:sz="0" w:space="0" w:color="auto"/>
            <w:left w:val="none" w:sz="0" w:space="0" w:color="auto"/>
            <w:bottom w:val="none" w:sz="0" w:space="0" w:color="auto"/>
            <w:right w:val="none" w:sz="0" w:space="0" w:color="auto"/>
          </w:divBdr>
        </w:div>
        <w:div w:id="442115109">
          <w:marLeft w:val="446"/>
          <w:marRight w:val="0"/>
          <w:marTop w:val="134"/>
          <w:marBottom w:val="120"/>
          <w:divBdr>
            <w:top w:val="none" w:sz="0" w:space="0" w:color="auto"/>
            <w:left w:val="none" w:sz="0" w:space="0" w:color="auto"/>
            <w:bottom w:val="none" w:sz="0" w:space="0" w:color="auto"/>
            <w:right w:val="none" w:sz="0" w:space="0" w:color="auto"/>
          </w:divBdr>
        </w:div>
        <w:div w:id="705331082">
          <w:marLeft w:val="446"/>
          <w:marRight w:val="0"/>
          <w:marTop w:val="134"/>
          <w:marBottom w:val="120"/>
          <w:divBdr>
            <w:top w:val="none" w:sz="0" w:space="0" w:color="auto"/>
            <w:left w:val="none" w:sz="0" w:space="0" w:color="auto"/>
            <w:bottom w:val="none" w:sz="0" w:space="0" w:color="auto"/>
            <w:right w:val="none" w:sz="0" w:space="0" w:color="auto"/>
          </w:divBdr>
        </w:div>
        <w:div w:id="209659533">
          <w:marLeft w:val="446"/>
          <w:marRight w:val="0"/>
          <w:marTop w:val="134"/>
          <w:marBottom w:val="120"/>
          <w:divBdr>
            <w:top w:val="none" w:sz="0" w:space="0" w:color="auto"/>
            <w:left w:val="none" w:sz="0" w:space="0" w:color="auto"/>
            <w:bottom w:val="none" w:sz="0" w:space="0" w:color="auto"/>
            <w:right w:val="none" w:sz="0" w:space="0" w:color="auto"/>
          </w:divBdr>
        </w:div>
      </w:divsChild>
    </w:div>
    <w:div w:id="2074235927">
      <w:bodyDiv w:val="1"/>
      <w:marLeft w:val="0"/>
      <w:marRight w:val="0"/>
      <w:marTop w:val="0"/>
      <w:marBottom w:val="0"/>
      <w:divBdr>
        <w:top w:val="none" w:sz="0" w:space="0" w:color="auto"/>
        <w:left w:val="none" w:sz="0" w:space="0" w:color="auto"/>
        <w:bottom w:val="none" w:sz="0" w:space="0" w:color="auto"/>
        <w:right w:val="none" w:sz="0" w:space="0" w:color="auto"/>
      </w:divBdr>
    </w:div>
    <w:div w:id="2088765597">
      <w:bodyDiv w:val="1"/>
      <w:marLeft w:val="0"/>
      <w:marRight w:val="0"/>
      <w:marTop w:val="0"/>
      <w:marBottom w:val="0"/>
      <w:divBdr>
        <w:top w:val="none" w:sz="0" w:space="0" w:color="auto"/>
        <w:left w:val="none" w:sz="0" w:space="0" w:color="auto"/>
        <w:bottom w:val="none" w:sz="0" w:space="0" w:color="auto"/>
        <w:right w:val="none" w:sz="0" w:space="0" w:color="auto"/>
      </w:divBdr>
    </w:div>
    <w:div w:id="2105609291">
      <w:bodyDiv w:val="1"/>
      <w:marLeft w:val="0"/>
      <w:marRight w:val="0"/>
      <w:marTop w:val="0"/>
      <w:marBottom w:val="0"/>
      <w:divBdr>
        <w:top w:val="none" w:sz="0" w:space="0" w:color="auto"/>
        <w:left w:val="none" w:sz="0" w:space="0" w:color="auto"/>
        <w:bottom w:val="none" w:sz="0" w:space="0" w:color="auto"/>
        <w:right w:val="none" w:sz="0" w:space="0" w:color="auto"/>
      </w:divBdr>
      <w:divsChild>
        <w:div w:id="564604908">
          <w:marLeft w:val="144"/>
          <w:marRight w:val="0"/>
          <w:marTop w:val="240"/>
          <w:marBottom w:val="40"/>
          <w:divBdr>
            <w:top w:val="none" w:sz="0" w:space="0" w:color="auto"/>
            <w:left w:val="none" w:sz="0" w:space="0" w:color="auto"/>
            <w:bottom w:val="none" w:sz="0" w:space="0" w:color="auto"/>
            <w:right w:val="none" w:sz="0" w:space="0" w:color="auto"/>
          </w:divBdr>
        </w:div>
        <w:div w:id="1608585774">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4D984-6C40-421B-AEB6-DD8B5A1A1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7</Pages>
  <Words>1256</Words>
  <Characters>7160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Clemson University</Company>
  <LinksUpToDate>false</LinksUpToDate>
  <CharactersWithSpaces>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Breazel</dc:creator>
  <cp:keywords/>
  <dc:description/>
  <cp:lastModifiedBy>Owen Patrick Sullivan</cp:lastModifiedBy>
  <cp:revision>21</cp:revision>
  <cp:lastPrinted>2016-08-23T18:14:00Z</cp:lastPrinted>
  <dcterms:created xsi:type="dcterms:W3CDTF">2022-06-17T11:05:00Z</dcterms:created>
  <dcterms:modified xsi:type="dcterms:W3CDTF">2022-09-13T18:53:00Z</dcterms:modified>
</cp:coreProperties>
</file>