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11FEE" w14:textId="6231B8F2" w:rsidR="00B02247" w:rsidRPr="003F04BE" w:rsidRDefault="0034135E" w:rsidP="008334E0">
      <w:pPr>
        <w:jc w:val="center"/>
        <w:rPr>
          <w:b/>
          <w:sz w:val="32"/>
        </w:rPr>
      </w:pPr>
      <w:r>
        <w:rPr>
          <w:b/>
          <w:sz w:val="32"/>
        </w:rPr>
        <w:t>Case Study</w:t>
      </w:r>
      <w:r w:rsidR="00C77606">
        <w:rPr>
          <w:b/>
          <w:sz w:val="32"/>
        </w:rPr>
        <w:t xml:space="preserve"> </w:t>
      </w:r>
      <w:r w:rsidR="008844C1">
        <w:rPr>
          <w:b/>
          <w:sz w:val="32"/>
        </w:rPr>
        <w:t xml:space="preserve">– </w:t>
      </w:r>
      <w:r w:rsidR="00FA0E76">
        <w:rPr>
          <w:b/>
          <w:sz w:val="32"/>
        </w:rPr>
        <w:t>4</w:t>
      </w:r>
      <w:r w:rsidR="00D55939">
        <w:rPr>
          <w:b/>
          <w:sz w:val="32"/>
        </w:rPr>
        <w:br/>
        <w:t>(</w:t>
      </w:r>
      <w:r w:rsidR="001F61B5">
        <w:rPr>
          <w:b/>
          <w:sz w:val="32"/>
        </w:rPr>
        <w:t>4</w:t>
      </w:r>
      <w:r w:rsidR="00D810F8">
        <w:rPr>
          <w:b/>
          <w:sz w:val="32"/>
        </w:rPr>
        <w:t>0</w:t>
      </w:r>
      <w:r w:rsidR="00D55939">
        <w:rPr>
          <w:b/>
          <w:sz w:val="32"/>
        </w:rPr>
        <w:t xml:space="preserve"> points)</w:t>
      </w:r>
    </w:p>
    <w:p w14:paraId="3064FAAD" w14:textId="17AAC27A" w:rsidR="00F64320" w:rsidRPr="004F4E3B" w:rsidRDefault="00F64320" w:rsidP="00F64320">
      <w:pPr>
        <w:tabs>
          <w:tab w:val="left" w:pos="1260"/>
        </w:tabs>
        <w:spacing w:after="0"/>
        <w:ind w:left="1260" w:right="-270" w:hanging="1260"/>
        <w:rPr>
          <w:bCs/>
          <w:color w:val="FF0000"/>
          <w:sz w:val="24"/>
        </w:rPr>
      </w:pPr>
      <w:r w:rsidRPr="00FB04EC">
        <w:rPr>
          <w:b/>
          <w:sz w:val="24"/>
        </w:rPr>
        <w:t xml:space="preserve">Name: </w:t>
      </w:r>
      <w:r w:rsidR="004F4E3B">
        <w:rPr>
          <w:bCs/>
          <w:color w:val="FF0000"/>
          <w:sz w:val="24"/>
        </w:rPr>
        <w:t>Owen Sullivan</w:t>
      </w:r>
    </w:p>
    <w:p w14:paraId="2CF18E59" w14:textId="44007C8F" w:rsidR="00F64320" w:rsidRPr="004F4E3B" w:rsidRDefault="00F64320" w:rsidP="00F64320">
      <w:pPr>
        <w:tabs>
          <w:tab w:val="left" w:pos="1260"/>
        </w:tabs>
        <w:spacing w:after="0"/>
        <w:ind w:left="1260" w:right="-270" w:hanging="1260"/>
        <w:rPr>
          <w:bCs/>
          <w:color w:val="FF0000"/>
          <w:sz w:val="24"/>
        </w:rPr>
      </w:pPr>
      <w:r w:rsidRPr="00FB04EC">
        <w:rPr>
          <w:b/>
          <w:sz w:val="24"/>
        </w:rPr>
        <w:t xml:space="preserve">Clemson ID: </w:t>
      </w:r>
      <w:r w:rsidR="004F4E3B">
        <w:rPr>
          <w:bCs/>
          <w:color w:val="FF0000"/>
          <w:sz w:val="24"/>
        </w:rPr>
        <w:t>C34243277</w:t>
      </w:r>
    </w:p>
    <w:p w14:paraId="6CFC6F16" w14:textId="49EEBB75" w:rsidR="00151023" w:rsidRDefault="00F64320" w:rsidP="00F64320">
      <w:pPr>
        <w:tabs>
          <w:tab w:val="left" w:pos="1260"/>
        </w:tabs>
        <w:spacing w:after="0"/>
        <w:ind w:left="1260" w:right="-270" w:hanging="1260"/>
        <w:rPr>
          <w:sz w:val="24"/>
        </w:rPr>
      </w:pPr>
      <w:r w:rsidRPr="00FB04EC">
        <w:rPr>
          <w:b/>
          <w:sz w:val="24"/>
        </w:rPr>
        <w:t>Submission</w:t>
      </w:r>
      <w:r w:rsidRPr="00FB04EC">
        <w:rPr>
          <w:sz w:val="24"/>
        </w:rPr>
        <w:t>:</w:t>
      </w:r>
      <w:r>
        <w:rPr>
          <w:sz w:val="24"/>
        </w:rPr>
        <w:t xml:space="preserve"> </w:t>
      </w:r>
      <w:r w:rsidR="00151023">
        <w:rPr>
          <w:sz w:val="24"/>
        </w:rPr>
        <w:t xml:space="preserve"> Save this Word document with your answers as a PDF file and upload the PDF file to Canvas. </w:t>
      </w:r>
    </w:p>
    <w:p w14:paraId="754C1355" w14:textId="77777777" w:rsidR="00D558CC" w:rsidRDefault="00D558CC" w:rsidP="00D558CC"/>
    <w:p w14:paraId="7CCFF125" w14:textId="4C18251E" w:rsidR="00EC13C3" w:rsidRDefault="00EC13C3" w:rsidP="00D558CC">
      <w:r>
        <w:t>(10 pts) Find 2 online sources of information related to EV Charging stations.  Include the URLs here for reference.  Provide a 1 sentence reason for why you think the reference is valuable.</w:t>
      </w:r>
    </w:p>
    <w:p w14:paraId="7A8A9104" w14:textId="3B1BBF4D" w:rsidR="00EC13C3" w:rsidRDefault="004F4E3B" w:rsidP="004F4E3B">
      <w:pPr>
        <w:pStyle w:val="ListParagraph"/>
        <w:numPr>
          <w:ilvl w:val="0"/>
          <w:numId w:val="18"/>
        </w:numPr>
      </w:pPr>
      <w:hyperlink r:id="rId7" w:history="1">
        <w:r w:rsidRPr="004F4E3B">
          <w:rPr>
            <w:rStyle w:val="Hyperlink"/>
          </w:rPr>
          <w:t>https://afdc.energy.gov/fuels/electricity_stations.html</w:t>
        </w:r>
      </w:hyperlink>
    </w:p>
    <w:p w14:paraId="30398FEE" w14:textId="5E3E6B44" w:rsidR="00EC13C3" w:rsidRPr="004F4E3B" w:rsidRDefault="00EC13C3" w:rsidP="00D558CC">
      <w:pPr>
        <w:rPr>
          <w:color w:val="FF0000"/>
        </w:rPr>
      </w:pPr>
      <w:r>
        <w:tab/>
        <w:t xml:space="preserve">reason: </w:t>
      </w:r>
      <w:r w:rsidR="004F4E3B">
        <w:rPr>
          <w:color w:val="FF0000"/>
        </w:rPr>
        <w:t>This is a government resource detailing the most common, need-to-know information about EV charging stations, how they function, and the various accessories and modes that can be used with them to charge various electric vehicles.</w:t>
      </w:r>
    </w:p>
    <w:p w14:paraId="1E5C1E66" w14:textId="69655D01" w:rsidR="00EC13C3" w:rsidRDefault="00EC13C3" w:rsidP="00D558CC">
      <w:r>
        <w:tab/>
        <w:t xml:space="preserve">b) </w:t>
      </w:r>
      <w:r w:rsidR="004F4E3B">
        <w:t xml:space="preserve">   </w:t>
      </w:r>
      <w:hyperlink r:id="rId8" w:history="1">
        <w:r w:rsidR="004F4E3B" w:rsidRPr="004F4E3B">
          <w:rPr>
            <w:rStyle w:val="Hyperlink"/>
          </w:rPr>
          <w:t>https://www.federalregister.gov/documents/2023/02/28/2023-03500/national-electric-vehicle-infrastructure-standards-and-requirements</w:t>
        </w:r>
      </w:hyperlink>
    </w:p>
    <w:p w14:paraId="6E0C4652" w14:textId="41488285" w:rsidR="00EC13C3" w:rsidRPr="004F4E3B" w:rsidRDefault="00EC13C3" w:rsidP="00D558CC">
      <w:pPr>
        <w:rPr>
          <w:color w:val="FF0000"/>
        </w:rPr>
      </w:pPr>
      <w:r>
        <w:tab/>
        <w:t xml:space="preserve">reason: </w:t>
      </w:r>
      <w:r w:rsidR="004F4E3B">
        <w:rPr>
          <w:color w:val="FF0000"/>
        </w:rPr>
        <w:t>This is also a government resource that details the U.S. Department of Transportation’s official rules and regulations concerning EV charging stations, which will need to be followed by both the manufacturer(s) of charging station hardware and the developers of charging station software.</w:t>
      </w:r>
    </w:p>
    <w:p w14:paraId="33707FDD" w14:textId="4959F136" w:rsidR="004054ED" w:rsidRDefault="005A10F4" w:rsidP="00FA0E76">
      <w:r>
        <w:t>(</w:t>
      </w:r>
      <w:r w:rsidR="008E177C">
        <w:t>15</w:t>
      </w:r>
      <w:r>
        <w:t xml:space="preserve"> pts) </w:t>
      </w:r>
      <w:r w:rsidR="00750AC3">
        <w:t xml:space="preserve">Your team has won the </w:t>
      </w:r>
      <w:r w:rsidR="000264D3">
        <w:t xml:space="preserve">EVCSS </w:t>
      </w:r>
      <w:r w:rsidR="00750AC3">
        <w:t>Project, but there are still details your team needs to know.  Prepare a Requirements Elicitation</w:t>
      </w:r>
      <w:r w:rsidR="00FA0E76">
        <w:t xml:space="preserve"> interview </w:t>
      </w:r>
      <w:r w:rsidR="00750AC3">
        <w:t>for the</w:t>
      </w:r>
      <w:r w:rsidR="000264D3">
        <w:t xml:space="preserve"> </w:t>
      </w:r>
      <w:r w:rsidR="00750AC3">
        <w:t>client</w:t>
      </w:r>
      <w:r w:rsidR="0059085B">
        <w:t xml:space="preserve"> </w:t>
      </w:r>
      <w:r w:rsidR="00FA0E76">
        <w:t>(Section 4.</w:t>
      </w:r>
      <w:r w:rsidR="00F250A8">
        <w:t>4</w:t>
      </w:r>
      <w:r w:rsidR="00FA0E76">
        <w:t>, p 1</w:t>
      </w:r>
      <w:r w:rsidR="00F250A8">
        <w:t>16</w:t>
      </w:r>
      <w:r w:rsidR="00FA0E76">
        <w:t>-1</w:t>
      </w:r>
      <w:r w:rsidR="00F250A8">
        <w:t>18</w:t>
      </w:r>
      <w:r w:rsidR="00FA0E76">
        <w:t>, steps 1-3), there should be at least 5 questions of each type identified in step 3.</w:t>
      </w:r>
      <w:r w:rsidR="00750AC3">
        <w:t xml:space="preserve">  The goal of the interview is to gain more insight into the project before diving into design.</w:t>
      </w:r>
    </w:p>
    <w:p w14:paraId="4896D340" w14:textId="10119D53" w:rsidR="00D810F8" w:rsidRDefault="004F4E3B" w:rsidP="00FA0E76">
      <w:pPr>
        <w:rPr>
          <w:color w:val="FF0000"/>
        </w:rPr>
      </w:pPr>
      <w:r>
        <w:rPr>
          <w:color w:val="FF0000"/>
        </w:rPr>
        <w:t>Open-ended questions:</w:t>
      </w:r>
    </w:p>
    <w:p w14:paraId="0ED58212" w14:textId="650FB0D4" w:rsidR="00EF2802" w:rsidRDefault="004F4E3B" w:rsidP="00EF2802">
      <w:pPr>
        <w:pStyle w:val="ListParagraph"/>
        <w:numPr>
          <w:ilvl w:val="0"/>
          <w:numId w:val="19"/>
        </w:numPr>
        <w:rPr>
          <w:color w:val="FF0000"/>
        </w:rPr>
      </w:pPr>
      <w:r>
        <w:rPr>
          <w:color w:val="FF0000"/>
        </w:rPr>
        <w:t>How do apartment complex managers feel about the proposed design?</w:t>
      </w:r>
    </w:p>
    <w:p w14:paraId="5E140CC4" w14:textId="4816AB04" w:rsidR="004F4E3B" w:rsidRDefault="00EF2802" w:rsidP="004F4E3B">
      <w:pPr>
        <w:pStyle w:val="ListParagraph"/>
        <w:numPr>
          <w:ilvl w:val="0"/>
          <w:numId w:val="19"/>
        </w:numPr>
        <w:rPr>
          <w:color w:val="FF0000"/>
        </w:rPr>
      </w:pPr>
      <w:r>
        <w:rPr>
          <w:color w:val="FF0000"/>
        </w:rPr>
        <w:t xml:space="preserve">Why are charging stations being allocated </w:t>
      </w:r>
      <w:r>
        <w:rPr>
          <w:i/>
          <w:iCs/>
          <w:color w:val="FF0000"/>
        </w:rPr>
        <w:t>exclusively</w:t>
      </w:r>
      <w:r>
        <w:rPr>
          <w:color w:val="FF0000"/>
        </w:rPr>
        <w:t xml:space="preserve"> to each apartment unit?</w:t>
      </w:r>
    </w:p>
    <w:p w14:paraId="3F3D5159" w14:textId="212FC556" w:rsidR="00EF2802" w:rsidRDefault="00EF2802" w:rsidP="004F4E3B">
      <w:pPr>
        <w:pStyle w:val="ListParagraph"/>
        <w:numPr>
          <w:ilvl w:val="0"/>
          <w:numId w:val="19"/>
        </w:numPr>
        <w:rPr>
          <w:color w:val="FF0000"/>
        </w:rPr>
      </w:pPr>
      <w:r>
        <w:rPr>
          <w:color w:val="FF0000"/>
        </w:rPr>
        <w:t xml:space="preserve">How should the system handle EV </w:t>
      </w:r>
      <w:proofErr w:type="gramStart"/>
      <w:r>
        <w:rPr>
          <w:color w:val="FF0000"/>
        </w:rPr>
        <w:t>charging</w:t>
      </w:r>
      <w:proofErr w:type="gramEnd"/>
      <w:r>
        <w:rPr>
          <w:color w:val="FF0000"/>
        </w:rPr>
        <w:t xml:space="preserve"> if/when electrical grid pricing/usage data is temporarily unavailable?</w:t>
      </w:r>
    </w:p>
    <w:p w14:paraId="6D4266A0" w14:textId="5F1C8091" w:rsidR="00344EB6" w:rsidRDefault="00344EB6" w:rsidP="004F4E3B">
      <w:pPr>
        <w:pStyle w:val="ListParagraph"/>
        <w:numPr>
          <w:ilvl w:val="0"/>
          <w:numId w:val="19"/>
        </w:numPr>
        <w:rPr>
          <w:color w:val="FF0000"/>
        </w:rPr>
      </w:pPr>
      <w:r>
        <w:rPr>
          <w:color w:val="FF0000"/>
        </w:rPr>
        <w:t>How should the system handle billing if the external billing system is experiencing technical issues that prevent interaction with it?</w:t>
      </w:r>
    </w:p>
    <w:p w14:paraId="55AC298A" w14:textId="64D2CFA9" w:rsidR="00344EB6" w:rsidRPr="00344EB6" w:rsidRDefault="00344EB6" w:rsidP="00344EB6">
      <w:pPr>
        <w:pStyle w:val="ListParagraph"/>
        <w:numPr>
          <w:ilvl w:val="0"/>
          <w:numId w:val="19"/>
        </w:numPr>
        <w:rPr>
          <w:color w:val="FF0000"/>
        </w:rPr>
      </w:pPr>
      <w:r>
        <w:rPr>
          <w:color w:val="FF0000"/>
        </w:rPr>
        <w:t>How should the system attempt to handle small, non-critical hardware failures that may not necessarily require physical maintenance?</w:t>
      </w:r>
    </w:p>
    <w:p w14:paraId="5A208D05" w14:textId="66472B8B" w:rsidR="00EF2802" w:rsidRDefault="00EF2802" w:rsidP="00EF2802">
      <w:pPr>
        <w:rPr>
          <w:color w:val="FF0000"/>
        </w:rPr>
      </w:pPr>
      <w:r>
        <w:rPr>
          <w:color w:val="FF0000"/>
        </w:rPr>
        <w:t>Closed-ended questions:</w:t>
      </w:r>
    </w:p>
    <w:p w14:paraId="69896BB2" w14:textId="50BBB8DF" w:rsidR="00EF2802" w:rsidRDefault="00EF2802" w:rsidP="00EF2802">
      <w:pPr>
        <w:pStyle w:val="ListParagraph"/>
        <w:numPr>
          <w:ilvl w:val="0"/>
          <w:numId w:val="19"/>
        </w:numPr>
        <w:rPr>
          <w:color w:val="FF0000"/>
        </w:rPr>
      </w:pPr>
      <w:r>
        <w:rPr>
          <w:color w:val="FF0000"/>
        </w:rPr>
        <w:t>Should it be possible for “on-demand” charging stations to be allocated to tenants when assigned charging stations are unavailable?</w:t>
      </w:r>
    </w:p>
    <w:p w14:paraId="0CA0EF87" w14:textId="74FC66F9" w:rsidR="00EF2802" w:rsidRDefault="00EF2802" w:rsidP="00EF2802">
      <w:pPr>
        <w:pStyle w:val="ListParagraph"/>
        <w:numPr>
          <w:ilvl w:val="0"/>
          <w:numId w:val="19"/>
        </w:numPr>
        <w:rPr>
          <w:color w:val="FF0000"/>
        </w:rPr>
      </w:pPr>
      <w:r>
        <w:rPr>
          <w:color w:val="FF0000"/>
        </w:rPr>
        <w:t xml:space="preserve">Should the decision to disable charging stations during blackouts or other emergencies be left to </w:t>
      </w:r>
      <w:r>
        <w:rPr>
          <w:color w:val="FF0000"/>
        </w:rPr>
        <w:t>apartment complex managers, or should the system automatically shut them down?</w:t>
      </w:r>
    </w:p>
    <w:p w14:paraId="1B277625" w14:textId="026C55A2" w:rsidR="00EF2802" w:rsidRDefault="00344EB6" w:rsidP="00EF2802">
      <w:pPr>
        <w:pStyle w:val="ListParagraph"/>
        <w:numPr>
          <w:ilvl w:val="0"/>
          <w:numId w:val="19"/>
        </w:numPr>
        <w:rPr>
          <w:color w:val="FF0000"/>
        </w:rPr>
      </w:pPr>
      <w:r>
        <w:rPr>
          <w:color w:val="FF0000"/>
        </w:rPr>
        <w:t>Should tenant accounts be restricted to the apartment complex where the account was created, or should they be independent of the primary charging location’s system?</w:t>
      </w:r>
    </w:p>
    <w:p w14:paraId="4185366A" w14:textId="6C152F6E" w:rsidR="00344EB6" w:rsidRDefault="00344EB6" w:rsidP="00EF2802">
      <w:pPr>
        <w:pStyle w:val="ListParagraph"/>
        <w:numPr>
          <w:ilvl w:val="0"/>
          <w:numId w:val="19"/>
        </w:numPr>
        <w:rPr>
          <w:color w:val="FF0000"/>
        </w:rPr>
      </w:pPr>
      <w:r>
        <w:rPr>
          <w:color w:val="FF0000"/>
        </w:rPr>
        <w:lastRenderedPageBreak/>
        <w:t>Should the system manage the charging stations’ internal operating system and its update/security functions directly, or should that interaction be limited strictly to monitoring?</w:t>
      </w:r>
    </w:p>
    <w:p w14:paraId="70F7D5D9" w14:textId="7A27252F" w:rsidR="00344EB6" w:rsidRDefault="00344EB6" w:rsidP="00EF2802">
      <w:pPr>
        <w:pStyle w:val="ListParagraph"/>
        <w:numPr>
          <w:ilvl w:val="0"/>
          <w:numId w:val="19"/>
        </w:numPr>
        <w:rPr>
          <w:color w:val="FF0000"/>
        </w:rPr>
      </w:pPr>
      <w:r>
        <w:rPr>
          <w:color w:val="FF0000"/>
        </w:rPr>
        <w:t>How many hours should a vehicle be allowed to charge through an “on-demand” charging station before charging is disabled and/or the charging station is locked?</w:t>
      </w:r>
    </w:p>
    <w:p w14:paraId="541D0C67" w14:textId="4DA401EA" w:rsidR="00344EB6" w:rsidRDefault="00344EB6" w:rsidP="00344EB6">
      <w:pPr>
        <w:rPr>
          <w:color w:val="FF0000"/>
        </w:rPr>
      </w:pPr>
      <w:r>
        <w:rPr>
          <w:color w:val="FF0000"/>
        </w:rPr>
        <w:t>Range-of-response questions:</w:t>
      </w:r>
    </w:p>
    <w:p w14:paraId="60940FDB" w14:textId="4C20C8ED" w:rsidR="00344EB6" w:rsidRDefault="009B3E39" w:rsidP="00344EB6">
      <w:pPr>
        <w:pStyle w:val="ListParagraph"/>
        <w:numPr>
          <w:ilvl w:val="0"/>
          <w:numId w:val="19"/>
        </w:numPr>
        <w:rPr>
          <w:color w:val="FF0000"/>
        </w:rPr>
      </w:pPr>
      <w:r>
        <w:rPr>
          <w:color w:val="FF0000"/>
        </w:rPr>
        <w:t>How often should the system check for updated electricity prices: every minute, every hour, or every day?</w:t>
      </w:r>
    </w:p>
    <w:p w14:paraId="5CBBC56D" w14:textId="27CBC13C" w:rsidR="009B3E39" w:rsidRDefault="009B3E39" w:rsidP="00344EB6">
      <w:pPr>
        <w:pStyle w:val="ListParagraph"/>
        <w:numPr>
          <w:ilvl w:val="0"/>
          <w:numId w:val="19"/>
        </w:numPr>
        <w:rPr>
          <w:color w:val="FF0000"/>
        </w:rPr>
      </w:pPr>
      <w:r>
        <w:rPr>
          <w:color w:val="FF0000"/>
        </w:rPr>
        <w:t>On a scale from 1 to 10, how severe a problem would it be if the system inadvertently altered a charging station’s hardware configuration?</w:t>
      </w:r>
    </w:p>
    <w:p w14:paraId="2F204F8C" w14:textId="37C9BAC5" w:rsidR="009B3E39" w:rsidRDefault="009B3E39" w:rsidP="00344EB6">
      <w:pPr>
        <w:pStyle w:val="ListParagraph"/>
        <w:numPr>
          <w:ilvl w:val="0"/>
          <w:numId w:val="19"/>
        </w:numPr>
        <w:rPr>
          <w:color w:val="FF0000"/>
        </w:rPr>
      </w:pPr>
      <w:r>
        <w:rPr>
          <w:color w:val="FF0000"/>
        </w:rPr>
        <w:t>How important is it that the system be hosted in the cloud: not particularly important, somewhat important, important, very important, or extremely important?</w:t>
      </w:r>
    </w:p>
    <w:p w14:paraId="43CBE5EA" w14:textId="0566928B" w:rsidR="009B3E39" w:rsidRDefault="009B3E39" w:rsidP="00344EB6">
      <w:pPr>
        <w:pStyle w:val="ListParagraph"/>
        <w:numPr>
          <w:ilvl w:val="0"/>
          <w:numId w:val="19"/>
        </w:numPr>
        <w:rPr>
          <w:color w:val="FF0000"/>
        </w:rPr>
      </w:pPr>
      <w:r>
        <w:rPr>
          <w:color w:val="FF0000"/>
        </w:rPr>
        <w:t>What is the likelihood that electrical grid interoperation will be significantly different between apartment complex locations: not very likely, somewhat likely, likely, very likely, or extremely likely?</w:t>
      </w:r>
    </w:p>
    <w:p w14:paraId="0C555A59" w14:textId="4CD6F8B0" w:rsidR="00D810F8" w:rsidRPr="009B3E39" w:rsidRDefault="009B3E39" w:rsidP="00FA0E76">
      <w:pPr>
        <w:pStyle w:val="ListParagraph"/>
        <w:numPr>
          <w:ilvl w:val="0"/>
          <w:numId w:val="19"/>
        </w:numPr>
        <w:rPr>
          <w:color w:val="FF0000"/>
        </w:rPr>
      </w:pPr>
      <w:r>
        <w:rPr>
          <w:color w:val="FF0000"/>
        </w:rPr>
        <w:t>How frequently should EV charging bills be posted to the external billing system: immediately after charging completes, at the end of every day, or at the end of every month?</w:t>
      </w:r>
    </w:p>
    <w:p w14:paraId="52472A45" w14:textId="69E04FE3" w:rsidR="00D810F8" w:rsidRDefault="00D810F8" w:rsidP="00D810F8">
      <w:r>
        <w:t xml:space="preserve">(15 pts) Now that you’ve collected some requirements information.  Start writing and organizing your requirements for the </w:t>
      </w:r>
      <w:r w:rsidR="000264D3">
        <w:t>EVCSS</w:t>
      </w:r>
      <w:r>
        <w:t xml:space="preserve"> Project into Epics &amp; User stories.  Create 3 Epics with 5 User Stories in each Epic.  A simple textual outline of the Epics and User Stories is as all we need to get started.  However, make sure you write your user stories in the “standard” format:</w:t>
      </w:r>
    </w:p>
    <w:p w14:paraId="0A924CF6" w14:textId="0411BAF0" w:rsidR="00D810F8" w:rsidRDefault="00D810F8" w:rsidP="00D810F8">
      <w:pPr>
        <w:ind w:left="720"/>
        <w:rPr>
          <w:i/>
          <w:iCs/>
        </w:rPr>
      </w:pPr>
      <w:r w:rsidRPr="00D810F8">
        <w:rPr>
          <w:i/>
          <w:iCs/>
        </w:rPr>
        <w:t>As a &lt;name of the user role&gt;, I want to &lt;the user’s goal in the user role&gt; so that &lt;a justification for the goal.&gt;</w:t>
      </w:r>
    </w:p>
    <w:p w14:paraId="34170082" w14:textId="48E27EEE" w:rsidR="000264D3" w:rsidRDefault="009B3E39" w:rsidP="009B3E39">
      <w:pPr>
        <w:pStyle w:val="ListParagraph"/>
        <w:numPr>
          <w:ilvl w:val="0"/>
          <w:numId w:val="20"/>
        </w:numPr>
        <w:rPr>
          <w:color w:val="FF0000"/>
        </w:rPr>
      </w:pPr>
      <w:r>
        <w:rPr>
          <w:color w:val="FF0000"/>
        </w:rPr>
        <w:t xml:space="preserve">As an apartment complex manager, I want to define the billing policies per charging station so that I can </w:t>
      </w:r>
      <w:r w:rsidR="004B2AEE">
        <w:rPr>
          <w:color w:val="FF0000"/>
        </w:rPr>
        <w:t>effectively generate a profit.</w:t>
      </w:r>
    </w:p>
    <w:p w14:paraId="4865EAF7" w14:textId="5A32FB67" w:rsidR="009B3E39" w:rsidRDefault="004B2AEE" w:rsidP="009B3E39">
      <w:pPr>
        <w:pStyle w:val="ListParagraph"/>
        <w:numPr>
          <w:ilvl w:val="1"/>
          <w:numId w:val="20"/>
        </w:numPr>
        <w:rPr>
          <w:color w:val="FF0000"/>
        </w:rPr>
      </w:pPr>
      <w:r>
        <w:rPr>
          <w:color w:val="FF0000"/>
        </w:rPr>
        <w:t>As an apartment complex manager, I want to bill by the kWh used so that I can ensure I am covering the overhead cost of electricity.</w:t>
      </w:r>
    </w:p>
    <w:p w14:paraId="5328D8C2" w14:textId="4AAB02DB" w:rsidR="004B2AEE" w:rsidRDefault="004B2AEE" w:rsidP="009B3E39">
      <w:pPr>
        <w:pStyle w:val="ListParagraph"/>
        <w:numPr>
          <w:ilvl w:val="1"/>
          <w:numId w:val="20"/>
        </w:numPr>
        <w:rPr>
          <w:color w:val="FF0000"/>
        </w:rPr>
      </w:pPr>
      <w:r>
        <w:rPr>
          <w:color w:val="FF0000"/>
        </w:rPr>
        <w:t>As an apartment complex manager, I want to bill by the type of charging connection used so that I can set different rates for different electric vehicle models.</w:t>
      </w:r>
    </w:p>
    <w:p w14:paraId="215805C8" w14:textId="6DA9935F" w:rsidR="004B2AEE" w:rsidRDefault="004B2AEE" w:rsidP="009B3E39">
      <w:pPr>
        <w:pStyle w:val="ListParagraph"/>
        <w:numPr>
          <w:ilvl w:val="1"/>
          <w:numId w:val="20"/>
        </w:numPr>
        <w:rPr>
          <w:color w:val="FF0000"/>
        </w:rPr>
      </w:pPr>
      <w:r>
        <w:rPr>
          <w:color w:val="FF0000"/>
        </w:rPr>
        <w:t>As an apartment complex manager, I want to bill by the speed of charging so that I can charge convenience-based fees.</w:t>
      </w:r>
    </w:p>
    <w:p w14:paraId="77D432E5" w14:textId="78F30850" w:rsidR="004B2AEE" w:rsidRDefault="004B2AEE" w:rsidP="009B3E39">
      <w:pPr>
        <w:pStyle w:val="ListParagraph"/>
        <w:numPr>
          <w:ilvl w:val="1"/>
          <w:numId w:val="20"/>
        </w:numPr>
        <w:rPr>
          <w:color w:val="FF0000"/>
        </w:rPr>
      </w:pPr>
      <w:r>
        <w:rPr>
          <w:color w:val="FF0000"/>
        </w:rPr>
        <w:t>As an apartment complex manager, I want to bill by the time of day the charging occurred so that I can charge additional fees during peak usage hours.</w:t>
      </w:r>
    </w:p>
    <w:p w14:paraId="0258AB90" w14:textId="4B3CCDD7" w:rsidR="004B2AEE" w:rsidRDefault="004B2AEE" w:rsidP="009B3E39">
      <w:pPr>
        <w:pStyle w:val="ListParagraph"/>
        <w:numPr>
          <w:ilvl w:val="1"/>
          <w:numId w:val="20"/>
        </w:numPr>
        <w:rPr>
          <w:color w:val="FF0000"/>
        </w:rPr>
      </w:pPr>
      <w:r>
        <w:rPr>
          <w:color w:val="FF0000"/>
        </w:rPr>
        <w:t>As an apartment complex manager, I want to be able to set a custom billing formula so that I can decide the most appropriate fee structure for my tenants.</w:t>
      </w:r>
    </w:p>
    <w:p w14:paraId="724E403B" w14:textId="0CC3C8F1" w:rsidR="009B3E39" w:rsidRDefault="009B3E39" w:rsidP="009B3E39">
      <w:pPr>
        <w:pStyle w:val="ListParagraph"/>
        <w:numPr>
          <w:ilvl w:val="0"/>
          <w:numId w:val="20"/>
        </w:numPr>
        <w:rPr>
          <w:color w:val="FF0000"/>
        </w:rPr>
      </w:pPr>
      <w:r>
        <w:rPr>
          <w:color w:val="FF0000"/>
        </w:rPr>
        <w:t>As a tenant, I want to reserve a charging station so that it will be exclusively available to me when I arrive home at the end of the day.</w:t>
      </w:r>
    </w:p>
    <w:p w14:paraId="1282CABB" w14:textId="687BCB7A" w:rsidR="004B2AEE" w:rsidRDefault="004B2AEE" w:rsidP="004B2AEE">
      <w:pPr>
        <w:pStyle w:val="ListParagraph"/>
        <w:numPr>
          <w:ilvl w:val="1"/>
          <w:numId w:val="20"/>
        </w:numPr>
        <w:rPr>
          <w:color w:val="FF0000"/>
        </w:rPr>
      </w:pPr>
      <w:r>
        <w:rPr>
          <w:color w:val="FF0000"/>
        </w:rPr>
        <w:t>As a tenant, I want to be able to see which charging stations are available for use so that I can choose the most convenient charging location.</w:t>
      </w:r>
    </w:p>
    <w:p w14:paraId="7B25E988" w14:textId="36741AC3" w:rsidR="004B2AEE" w:rsidRDefault="004B2AEE" w:rsidP="004B2AEE">
      <w:pPr>
        <w:pStyle w:val="ListParagraph"/>
        <w:numPr>
          <w:ilvl w:val="1"/>
          <w:numId w:val="20"/>
        </w:numPr>
        <w:rPr>
          <w:color w:val="FF0000"/>
        </w:rPr>
      </w:pPr>
      <w:r>
        <w:rPr>
          <w:color w:val="FF0000"/>
        </w:rPr>
        <w:t>As a tenant, I want to set a reservation window so that I can avoid being charged extra for unused time.</w:t>
      </w:r>
    </w:p>
    <w:p w14:paraId="13092055" w14:textId="0F1E56D5" w:rsidR="004B2AEE" w:rsidRDefault="004B2AEE" w:rsidP="004B2AEE">
      <w:pPr>
        <w:pStyle w:val="ListParagraph"/>
        <w:numPr>
          <w:ilvl w:val="1"/>
          <w:numId w:val="20"/>
        </w:numPr>
        <w:rPr>
          <w:color w:val="FF0000"/>
        </w:rPr>
      </w:pPr>
      <w:r>
        <w:rPr>
          <w:color w:val="FF0000"/>
        </w:rPr>
        <w:t>As a tenant, I want to be able to automatically reserve a charging station based on my reservation history so that I can reduce the number of clicks needed to make a reservation.</w:t>
      </w:r>
    </w:p>
    <w:p w14:paraId="07FE510B" w14:textId="3F94AE1B" w:rsidR="004B2AEE" w:rsidRDefault="004B2AEE" w:rsidP="004B2AEE">
      <w:pPr>
        <w:pStyle w:val="ListParagraph"/>
        <w:numPr>
          <w:ilvl w:val="1"/>
          <w:numId w:val="20"/>
        </w:numPr>
        <w:rPr>
          <w:color w:val="FF0000"/>
        </w:rPr>
      </w:pPr>
      <w:r>
        <w:rPr>
          <w:color w:val="FF0000"/>
        </w:rPr>
        <w:lastRenderedPageBreak/>
        <w:t>As a tenant, I want to view the current charging fees for a given charging station so that I can select the charging station with the lowest fee.</w:t>
      </w:r>
    </w:p>
    <w:p w14:paraId="75F21008" w14:textId="09EDE242" w:rsidR="004B2AEE" w:rsidRDefault="004B2AEE" w:rsidP="004B2AEE">
      <w:pPr>
        <w:pStyle w:val="ListParagraph"/>
        <w:numPr>
          <w:ilvl w:val="1"/>
          <w:numId w:val="20"/>
        </w:numPr>
        <w:rPr>
          <w:color w:val="FF0000"/>
        </w:rPr>
      </w:pPr>
      <w:r>
        <w:rPr>
          <w:color w:val="FF0000"/>
        </w:rPr>
        <w:t>As a tenant, I want to edit an existing reservation so that I can adjust the reservation window when I am coming home late.</w:t>
      </w:r>
    </w:p>
    <w:p w14:paraId="50518AC9" w14:textId="530DAD7D" w:rsidR="004B2AEE" w:rsidRDefault="009B3E39" w:rsidP="009B3E39">
      <w:pPr>
        <w:pStyle w:val="ListParagraph"/>
        <w:numPr>
          <w:ilvl w:val="0"/>
          <w:numId w:val="20"/>
        </w:numPr>
        <w:rPr>
          <w:color w:val="FF0000"/>
        </w:rPr>
      </w:pPr>
      <w:r>
        <w:rPr>
          <w:color w:val="FF0000"/>
        </w:rPr>
        <w:t xml:space="preserve">As a charging station maintenance employee, I want to </w:t>
      </w:r>
      <w:r w:rsidR="004B2AEE">
        <w:rPr>
          <w:color w:val="FF0000"/>
        </w:rPr>
        <w:t>view the history of actions taken on a given charging station so that I can determine the cause of a charging station’s problem.</w:t>
      </w:r>
    </w:p>
    <w:p w14:paraId="04100922" w14:textId="2F721700" w:rsidR="009B3E39" w:rsidRPr="004B2AEE" w:rsidRDefault="004B2AEE" w:rsidP="004B2AEE">
      <w:pPr>
        <w:pStyle w:val="ListParagraph"/>
        <w:numPr>
          <w:ilvl w:val="1"/>
          <w:numId w:val="20"/>
        </w:numPr>
        <w:rPr>
          <w:color w:val="FF0000"/>
        </w:rPr>
      </w:pPr>
      <w:r>
        <w:rPr>
          <w:color w:val="FF0000"/>
        </w:rPr>
        <w:t xml:space="preserve">As a charging station maintenance employee, I want to </w:t>
      </w:r>
      <w:r w:rsidR="009B3E39" w:rsidRPr="004B2AEE">
        <w:rPr>
          <w:color w:val="FF0000"/>
        </w:rPr>
        <w:t>view the history of management policy changes for a particular charging station so that I can determine whether any management actions have contributed to a charging station’s failure.</w:t>
      </w:r>
    </w:p>
    <w:p w14:paraId="557A6B07" w14:textId="5186F9C7" w:rsidR="004B2AEE" w:rsidRDefault="004B2AEE" w:rsidP="004B2AEE">
      <w:pPr>
        <w:pStyle w:val="ListParagraph"/>
        <w:numPr>
          <w:ilvl w:val="1"/>
          <w:numId w:val="20"/>
        </w:numPr>
        <w:rPr>
          <w:color w:val="FF0000"/>
        </w:rPr>
      </w:pPr>
      <w:r>
        <w:rPr>
          <w:color w:val="FF0000"/>
        </w:rPr>
        <w:t xml:space="preserve">As a charging station maintenance employee, I want to view the charging history of a given charging station so that I can determine </w:t>
      </w:r>
      <w:r w:rsidR="0070707C">
        <w:rPr>
          <w:color w:val="FF0000"/>
        </w:rPr>
        <w:t>when the charging station was last used.</w:t>
      </w:r>
    </w:p>
    <w:p w14:paraId="42895D40" w14:textId="2BD8C821" w:rsidR="0070707C" w:rsidRDefault="0070707C" w:rsidP="004B2AEE">
      <w:pPr>
        <w:pStyle w:val="ListParagraph"/>
        <w:numPr>
          <w:ilvl w:val="1"/>
          <w:numId w:val="20"/>
        </w:numPr>
        <w:rPr>
          <w:color w:val="FF0000"/>
        </w:rPr>
      </w:pPr>
      <w:r>
        <w:rPr>
          <w:color w:val="FF0000"/>
        </w:rPr>
        <w:t>As a charging station maintenance employee, I want to view details about the type of connector used during a charging station’s most recent charge so that I can determine whether the connector is at fault for the charging station’s issue.</w:t>
      </w:r>
    </w:p>
    <w:p w14:paraId="41EAE87F" w14:textId="66E1AA9A" w:rsidR="0070707C" w:rsidRDefault="0070707C" w:rsidP="004B2AEE">
      <w:pPr>
        <w:pStyle w:val="ListParagraph"/>
        <w:numPr>
          <w:ilvl w:val="1"/>
          <w:numId w:val="20"/>
        </w:numPr>
        <w:rPr>
          <w:color w:val="FF0000"/>
        </w:rPr>
      </w:pPr>
      <w:r>
        <w:rPr>
          <w:color w:val="FF0000"/>
        </w:rPr>
        <w:t>As a charging station maintenance employee, I want to view details about the tenant who last used a charging station so that I can determine if the tenant’s car is responsible for the charging station issue.</w:t>
      </w:r>
    </w:p>
    <w:p w14:paraId="07833C40" w14:textId="50B0E6E2" w:rsidR="0070707C" w:rsidRPr="009B3E39" w:rsidRDefault="0070707C" w:rsidP="004B2AEE">
      <w:pPr>
        <w:pStyle w:val="ListParagraph"/>
        <w:numPr>
          <w:ilvl w:val="1"/>
          <w:numId w:val="20"/>
        </w:numPr>
        <w:rPr>
          <w:color w:val="FF0000"/>
        </w:rPr>
      </w:pPr>
      <w:r>
        <w:rPr>
          <w:color w:val="FF0000"/>
        </w:rPr>
        <w:t>As a charging station maintenance employee, I want to view details about the sources of electricity for a given charging station so that I can determine if the flow of electricity from a particular grid provider is at fault for the charging station’s issue.</w:t>
      </w:r>
    </w:p>
    <w:sectPr w:rsidR="0070707C" w:rsidRPr="009B3E39" w:rsidSect="002C4559">
      <w:headerReference w:type="even" r:id="rId9"/>
      <w:headerReference w:type="default" r:id="rId10"/>
      <w:footerReference w:type="even" r:id="rId11"/>
      <w:footerReference w:type="default" r:id="rId12"/>
      <w:headerReference w:type="first" r:id="rId13"/>
      <w:footerReference w:type="first" r:id="rId14"/>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581E6" w14:textId="77777777" w:rsidR="002C4559" w:rsidRDefault="002C4559" w:rsidP="008334E0">
      <w:pPr>
        <w:spacing w:after="0" w:line="240" w:lineRule="auto"/>
      </w:pPr>
      <w:r>
        <w:separator/>
      </w:r>
    </w:p>
  </w:endnote>
  <w:endnote w:type="continuationSeparator" w:id="0">
    <w:p w14:paraId="19DCFE57" w14:textId="77777777" w:rsidR="002C4559" w:rsidRDefault="002C4559"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Garamond">
    <w:altName w:val="Cambria"/>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12162" w14:textId="77777777" w:rsidR="007F6951" w:rsidRDefault="007F6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74EE" w14:textId="77777777" w:rsidR="007F6951" w:rsidRDefault="007F6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6DC1D" w14:textId="77777777" w:rsidR="007F6951" w:rsidRDefault="007F6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3BCD9" w14:textId="77777777" w:rsidR="002C4559" w:rsidRDefault="002C4559" w:rsidP="008334E0">
      <w:pPr>
        <w:spacing w:after="0" w:line="240" w:lineRule="auto"/>
      </w:pPr>
      <w:r>
        <w:separator/>
      </w:r>
    </w:p>
  </w:footnote>
  <w:footnote w:type="continuationSeparator" w:id="0">
    <w:p w14:paraId="31026261" w14:textId="77777777" w:rsidR="002C4559" w:rsidRDefault="002C4559"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7F77A" w14:textId="77777777" w:rsidR="007F6951" w:rsidRDefault="007F69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0EF1"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3F366FB" wp14:editId="7BC25B6F">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AB0A0" w14:textId="62AC0758" w:rsidR="008334E0" w:rsidRDefault="007F6951" w:rsidP="007F6951">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3F366FB"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6A3AB0A0" w14:textId="62AC0758" w:rsidR="008334E0" w:rsidRDefault="007F6951" w:rsidP="007F6951">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- 4</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E1A13" w14:textId="77777777" w:rsidR="007F6951" w:rsidRDefault="007F69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3D3D"/>
    <w:multiLevelType w:val="hybridMultilevel"/>
    <w:tmpl w:val="A3CEA6CA"/>
    <w:lvl w:ilvl="0" w:tplc="4B24239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397368D"/>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E465F"/>
    <w:multiLevelType w:val="hybridMultilevel"/>
    <w:tmpl w:val="1026C8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A5F4A"/>
    <w:multiLevelType w:val="hybridMultilevel"/>
    <w:tmpl w:val="DA8CD07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3422325F"/>
    <w:multiLevelType w:val="hybridMultilevel"/>
    <w:tmpl w:val="512EA18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DCC46D3"/>
    <w:multiLevelType w:val="hybridMultilevel"/>
    <w:tmpl w:val="05921D26"/>
    <w:lvl w:ilvl="0" w:tplc="D5361D3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17175AC"/>
    <w:multiLevelType w:val="hybridMultilevel"/>
    <w:tmpl w:val="32F43004"/>
    <w:lvl w:ilvl="0" w:tplc="748EF4E0">
      <w:start w:val="1"/>
      <w:numFmt w:val="bullet"/>
      <w:lvlText w:val="o"/>
      <w:lvlJc w:val="left"/>
      <w:pPr>
        <w:tabs>
          <w:tab w:val="num" w:pos="720"/>
        </w:tabs>
        <w:ind w:left="720" w:hanging="360"/>
      </w:pPr>
      <w:rPr>
        <w:rFonts w:ascii="Courier New" w:hAnsi="Courier New" w:hint="default"/>
      </w:rPr>
    </w:lvl>
    <w:lvl w:ilvl="1" w:tplc="EEFA967E">
      <w:start w:val="1"/>
      <w:numFmt w:val="bullet"/>
      <w:lvlText w:val="o"/>
      <w:lvlJc w:val="left"/>
      <w:pPr>
        <w:tabs>
          <w:tab w:val="num" w:pos="1440"/>
        </w:tabs>
        <w:ind w:left="1440" w:hanging="360"/>
      </w:pPr>
      <w:rPr>
        <w:rFonts w:ascii="Courier New" w:hAnsi="Courier New" w:hint="default"/>
      </w:rPr>
    </w:lvl>
    <w:lvl w:ilvl="2" w:tplc="DD966140" w:tentative="1">
      <w:start w:val="1"/>
      <w:numFmt w:val="bullet"/>
      <w:lvlText w:val="o"/>
      <w:lvlJc w:val="left"/>
      <w:pPr>
        <w:tabs>
          <w:tab w:val="num" w:pos="2160"/>
        </w:tabs>
        <w:ind w:left="2160" w:hanging="360"/>
      </w:pPr>
      <w:rPr>
        <w:rFonts w:ascii="Courier New" w:hAnsi="Courier New" w:hint="default"/>
      </w:rPr>
    </w:lvl>
    <w:lvl w:ilvl="3" w:tplc="4D18FFE8" w:tentative="1">
      <w:start w:val="1"/>
      <w:numFmt w:val="bullet"/>
      <w:lvlText w:val="o"/>
      <w:lvlJc w:val="left"/>
      <w:pPr>
        <w:tabs>
          <w:tab w:val="num" w:pos="2880"/>
        </w:tabs>
        <w:ind w:left="2880" w:hanging="360"/>
      </w:pPr>
      <w:rPr>
        <w:rFonts w:ascii="Courier New" w:hAnsi="Courier New" w:hint="default"/>
      </w:rPr>
    </w:lvl>
    <w:lvl w:ilvl="4" w:tplc="F760B72A" w:tentative="1">
      <w:start w:val="1"/>
      <w:numFmt w:val="bullet"/>
      <w:lvlText w:val="o"/>
      <w:lvlJc w:val="left"/>
      <w:pPr>
        <w:tabs>
          <w:tab w:val="num" w:pos="3600"/>
        </w:tabs>
        <w:ind w:left="3600" w:hanging="360"/>
      </w:pPr>
      <w:rPr>
        <w:rFonts w:ascii="Courier New" w:hAnsi="Courier New" w:hint="default"/>
      </w:rPr>
    </w:lvl>
    <w:lvl w:ilvl="5" w:tplc="6720CAB0" w:tentative="1">
      <w:start w:val="1"/>
      <w:numFmt w:val="bullet"/>
      <w:lvlText w:val="o"/>
      <w:lvlJc w:val="left"/>
      <w:pPr>
        <w:tabs>
          <w:tab w:val="num" w:pos="4320"/>
        </w:tabs>
        <w:ind w:left="4320" w:hanging="360"/>
      </w:pPr>
      <w:rPr>
        <w:rFonts w:ascii="Courier New" w:hAnsi="Courier New" w:hint="default"/>
      </w:rPr>
    </w:lvl>
    <w:lvl w:ilvl="6" w:tplc="3530FA5A" w:tentative="1">
      <w:start w:val="1"/>
      <w:numFmt w:val="bullet"/>
      <w:lvlText w:val="o"/>
      <w:lvlJc w:val="left"/>
      <w:pPr>
        <w:tabs>
          <w:tab w:val="num" w:pos="5040"/>
        </w:tabs>
        <w:ind w:left="5040" w:hanging="360"/>
      </w:pPr>
      <w:rPr>
        <w:rFonts w:ascii="Courier New" w:hAnsi="Courier New" w:hint="default"/>
      </w:rPr>
    </w:lvl>
    <w:lvl w:ilvl="7" w:tplc="17186906" w:tentative="1">
      <w:start w:val="1"/>
      <w:numFmt w:val="bullet"/>
      <w:lvlText w:val="o"/>
      <w:lvlJc w:val="left"/>
      <w:pPr>
        <w:tabs>
          <w:tab w:val="num" w:pos="5760"/>
        </w:tabs>
        <w:ind w:left="5760" w:hanging="360"/>
      </w:pPr>
      <w:rPr>
        <w:rFonts w:ascii="Courier New" w:hAnsi="Courier New" w:hint="default"/>
      </w:rPr>
    </w:lvl>
    <w:lvl w:ilvl="8" w:tplc="64081F20" w:tentative="1">
      <w:start w:val="1"/>
      <w:numFmt w:val="bullet"/>
      <w:lvlText w:val="o"/>
      <w:lvlJc w:val="left"/>
      <w:pPr>
        <w:tabs>
          <w:tab w:val="num" w:pos="6480"/>
        </w:tabs>
        <w:ind w:left="6480" w:hanging="360"/>
      </w:pPr>
      <w:rPr>
        <w:rFonts w:ascii="Courier New" w:hAnsi="Courier New" w:hint="default"/>
      </w:rPr>
    </w:lvl>
  </w:abstractNum>
  <w:abstractNum w:abstractNumId="14"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6452BD"/>
    <w:multiLevelType w:val="hybridMultilevel"/>
    <w:tmpl w:val="FA588840"/>
    <w:lvl w:ilvl="0" w:tplc="6E505F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5B3539"/>
    <w:multiLevelType w:val="hybridMultilevel"/>
    <w:tmpl w:val="E4040C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2C4011"/>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C65892"/>
    <w:multiLevelType w:val="hybridMultilevel"/>
    <w:tmpl w:val="BB7AD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7516071">
    <w:abstractNumId w:val="12"/>
  </w:num>
  <w:num w:numId="2" w16cid:durableId="1676763401">
    <w:abstractNumId w:val="4"/>
  </w:num>
  <w:num w:numId="3" w16cid:durableId="488330132">
    <w:abstractNumId w:val="3"/>
  </w:num>
  <w:num w:numId="4" w16cid:durableId="1778328611">
    <w:abstractNumId w:val="14"/>
  </w:num>
  <w:num w:numId="5" w16cid:durableId="1380856560">
    <w:abstractNumId w:val="19"/>
  </w:num>
  <w:num w:numId="6" w16cid:durableId="1512991117">
    <w:abstractNumId w:val="9"/>
  </w:num>
  <w:num w:numId="7" w16cid:durableId="1499803560">
    <w:abstractNumId w:val="8"/>
  </w:num>
  <w:num w:numId="8" w16cid:durableId="1776943707">
    <w:abstractNumId w:val="7"/>
  </w:num>
  <w:num w:numId="9" w16cid:durableId="1960602200">
    <w:abstractNumId w:val="10"/>
  </w:num>
  <w:num w:numId="10" w16cid:durableId="1277449639">
    <w:abstractNumId w:val="0"/>
  </w:num>
  <w:num w:numId="11" w16cid:durableId="578253853">
    <w:abstractNumId w:val="17"/>
  </w:num>
  <w:num w:numId="12" w16cid:durableId="885801123">
    <w:abstractNumId w:val="5"/>
  </w:num>
  <w:num w:numId="13" w16cid:durableId="1907061678">
    <w:abstractNumId w:val="6"/>
  </w:num>
  <w:num w:numId="14" w16cid:durableId="251357582">
    <w:abstractNumId w:val="2"/>
  </w:num>
  <w:num w:numId="15" w16cid:durableId="203910878">
    <w:abstractNumId w:val="1"/>
  </w:num>
  <w:num w:numId="16" w16cid:durableId="931737476">
    <w:abstractNumId w:val="18"/>
  </w:num>
  <w:num w:numId="17" w16cid:durableId="1403674574">
    <w:abstractNumId w:val="13"/>
  </w:num>
  <w:num w:numId="18" w16cid:durableId="1525827873">
    <w:abstractNumId w:val="15"/>
  </w:num>
  <w:num w:numId="19" w16cid:durableId="888879690">
    <w:abstractNumId w:val="11"/>
  </w:num>
  <w:num w:numId="20" w16cid:durableId="15456328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264D3"/>
    <w:rsid w:val="00045630"/>
    <w:rsid w:val="00047BAE"/>
    <w:rsid w:val="00062F27"/>
    <w:rsid w:val="00074FF9"/>
    <w:rsid w:val="00121907"/>
    <w:rsid w:val="00126276"/>
    <w:rsid w:val="00126B5F"/>
    <w:rsid w:val="00151023"/>
    <w:rsid w:val="00156696"/>
    <w:rsid w:val="00170A7D"/>
    <w:rsid w:val="0017256C"/>
    <w:rsid w:val="001E4E3B"/>
    <w:rsid w:val="001F61B5"/>
    <w:rsid w:val="002113A2"/>
    <w:rsid w:val="00247880"/>
    <w:rsid w:val="0027712E"/>
    <w:rsid w:val="002933AA"/>
    <w:rsid w:val="002A41FF"/>
    <w:rsid w:val="002C4559"/>
    <w:rsid w:val="002F5F7E"/>
    <w:rsid w:val="00301D02"/>
    <w:rsid w:val="00321D56"/>
    <w:rsid w:val="0034135E"/>
    <w:rsid w:val="00344EB6"/>
    <w:rsid w:val="003C7277"/>
    <w:rsid w:val="003F04BE"/>
    <w:rsid w:val="004054ED"/>
    <w:rsid w:val="004260B9"/>
    <w:rsid w:val="00437CE7"/>
    <w:rsid w:val="004B2AEE"/>
    <w:rsid w:val="004F4E3B"/>
    <w:rsid w:val="0050771E"/>
    <w:rsid w:val="00551654"/>
    <w:rsid w:val="00567CCA"/>
    <w:rsid w:val="00573021"/>
    <w:rsid w:val="0059085B"/>
    <w:rsid w:val="005A10F4"/>
    <w:rsid w:val="005E51AB"/>
    <w:rsid w:val="005F7057"/>
    <w:rsid w:val="00602A62"/>
    <w:rsid w:val="00674904"/>
    <w:rsid w:val="00693E70"/>
    <w:rsid w:val="0070707C"/>
    <w:rsid w:val="00750AC3"/>
    <w:rsid w:val="007736D8"/>
    <w:rsid w:val="0078767B"/>
    <w:rsid w:val="007A24A1"/>
    <w:rsid w:val="007C4858"/>
    <w:rsid w:val="007F6951"/>
    <w:rsid w:val="008248FB"/>
    <w:rsid w:val="008334E0"/>
    <w:rsid w:val="008844C1"/>
    <w:rsid w:val="008E177C"/>
    <w:rsid w:val="009320D3"/>
    <w:rsid w:val="00945CF9"/>
    <w:rsid w:val="00963BD9"/>
    <w:rsid w:val="00993ABE"/>
    <w:rsid w:val="00997530"/>
    <w:rsid w:val="009B12D2"/>
    <w:rsid w:val="009B3E39"/>
    <w:rsid w:val="009D1FFF"/>
    <w:rsid w:val="00A206CB"/>
    <w:rsid w:val="00A3629B"/>
    <w:rsid w:val="00A36F05"/>
    <w:rsid w:val="00A40BF9"/>
    <w:rsid w:val="00A4626E"/>
    <w:rsid w:val="00AE75DE"/>
    <w:rsid w:val="00B02247"/>
    <w:rsid w:val="00B120A9"/>
    <w:rsid w:val="00B136FB"/>
    <w:rsid w:val="00B219CB"/>
    <w:rsid w:val="00B718D1"/>
    <w:rsid w:val="00B92277"/>
    <w:rsid w:val="00BB46CB"/>
    <w:rsid w:val="00BE1471"/>
    <w:rsid w:val="00BE4A86"/>
    <w:rsid w:val="00C75E57"/>
    <w:rsid w:val="00C77606"/>
    <w:rsid w:val="00CA003A"/>
    <w:rsid w:val="00CB5031"/>
    <w:rsid w:val="00D02DC7"/>
    <w:rsid w:val="00D14D7A"/>
    <w:rsid w:val="00D469C7"/>
    <w:rsid w:val="00D51D8C"/>
    <w:rsid w:val="00D558CC"/>
    <w:rsid w:val="00D55939"/>
    <w:rsid w:val="00D61FAE"/>
    <w:rsid w:val="00D810F8"/>
    <w:rsid w:val="00DD1C4F"/>
    <w:rsid w:val="00DE581C"/>
    <w:rsid w:val="00DF06AC"/>
    <w:rsid w:val="00E27B8A"/>
    <w:rsid w:val="00E8268D"/>
    <w:rsid w:val="00E9018F"/>
    <w:rsid w:val="00EA075D"/>
    <w:rsid w:val="00EC13C3"/>
    <w:rsid w:val="00EF2802"/>
    <w:rsid w:val="00F250A8"/>
    <w:rsid w:val="00F634B3"/>
    <w:rsid w:val="00F64320"/>
    <w:rsid w:val="00F77700"/>
    <w:rsid w:val="00F94188"/>
    <w:rsid w:val="00FA0E76"/>
    <w:rsid w:val="00FA46FF"/>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C6C3"/>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7C485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C4858"/>
    <w:rPr>
      <w:rFonts w:ascii="Courier New" w:eastAsia="Times New Roman" w:hAnsi="Courier New" w:cs="Times New Roman"/>
      <w:sz w:val="20"/>
      <w:szCs w:val="20"/>
    </w:rPr>
  </w:style>
  <w:style w:type="paragraph" w:customStyle="1" w:styleId="NormalItalic">
    <w:name w:val="NormalItalic"/>
    <w:basedOn w:val="Normal"/>
    <w:rsid w:val="007C4858"/>
    <w:pPr>
      <w:widowControl w:val="0"/>
      <w:tabs>
        <w:tab w:val="decimal" w:pos="240"/>
        <w:tab w:val="left" w:pos="480"/>
        <w:tab w:val="left" w:pos="840"/>
      </w:tabs>
      <w:spacing w:after="180" w:line="260" w:lineRule="atLeast"/>
    </w:pPr>
    <w:rPr>
      <w:rFonts w:ascii="Palatino" w:eastAsia="Times New Roman" w:hAnsi="Palatino" w:cs="Times New Roman"/>
      <w:i/>
      <w:sz w:val="21"/>
      <w:szCs w:val="20"/>
    </w:rPr>
  </w:style>
  <w:style w:type="paragraph" w:customStyle="1" w:styleId="Body">
    <w:name w:val="Body"/>
    <w:basedOn w:val="Normal"/>
    <w:rsid w:val="00993ABE"/>
    <w:pPr>
      <w:overflowPunct w:val="0"/>
      <w:autoSpaceDE w:val="0"/>
      <w:autoSpaceDN w:val="0"/>
      <w:adjustRightInd w:val="0"/>
      <w:spacing w:after="0" w:line="260" w:lineRule="exact"/>
      <w:ind w:firstLine="180"/>
      <w:textAlignment w:val="baseline"/>
    </w:pPr>
    <w:rPr>
      <w:rFonts w:ascii="AGaramond" w:eastAsia="Times New Roman" w:hAnsi="AGaramond" w:cs="Times New Roman"/>
      <w:szCs w:val="20"/>
    </w:rPr>
  </w:style>
  <w:style w:type="character" w:styleId="Hyperlink">
    <w:name w:val="Hyperlink"/>
    <w:basedOn w:val="DefaultParagraphFont"/>
    <w:uiPriority w:val="99"/>
    <w:unhideWhenUsed/>
    <w:rsid w:val="004F4E3B"/>
    <w:rPr>
      <w:color w:val="0563C1" w:themeColor="hyperlink"/>
      <w:u w:val="single"/>
    </w:rPr>
  </w:style>
  <w:style w:type="character" w:styleId="UnresolvedMention">
    <w:name w:val="Unresolved Mention"/>
    <w:basedOn w:val="DefaultParagraphFont"/>
    <w:uiPriority w:val="99"/>
    <w:semiHidden/>
    <w:unhideWhenUsed/>
    <w:rsid w:val="004F4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80318">
      <w:bodyDiv w:val="1"/>
      <w:marLeft w:val="0"/>
      <w:marRight w:val="0"/>
      <w:marTop w:val="0"/>
      <w:marBottom w:val="0"/>
      <w:divBdr>
        <w:top w:val="none" w:sz="0" w:space="0" w:color="auto"/>
        <w:left w:val="none" w:sz="0" w:space="0" w:color="auto"/>
        <w:bottom w:val="none" w:sz="0" w:space="0" w:color="auto"/>
        <w:right w:val="none" w:sz="0" w:space="0" w:color="auto"/>
      </w:divBdr>
      <w:divsChild>
        <w:div w:id="231041786">
          <w:marLeft w:val="1166"/>
          <w:marRight w:val="0"/>
          <w:marTop w:val="106"/>
          <w:marBottom w:val="0"/>
          <w:divBdr>
            <w:top w:val="none" w:sz="0" w:space="0" w:color="auto"/>
            <w:left w:val="none" w:sz="0" w:space="0" w:color="auto"/>
            <w:bottom w:val="none" w:sz="0" w:space="0" w:color="auto"/>
            <w:right w:val="none" w:sz="0" w:space="0" w:color="auto"/>
          </w:divBdr>
        </w:div>
      </w:divsChild>
    </w:div>
    <w:div w:id="921527403">
      <w:bodyDiv w:val="1"/>
      <w:marLeft w:val="0"/>
      <w:marRight w:val="0"/>
      <w:marTop w:val="0"/>
      <w:marBottom w:val="0"/>
      <w:divBdr>
        <w:top w:val="none" w:sz="0" w:space="0" w:color="auto"/>
        <w:left w:val="none" w:sz="0" w:space="0" w:color="auto"/>
        <w:bottom w:val="none" w:sz="0" w:space="0" w:color="auto"/>
        <w:right w:val="none" w:sz="0" w:space="0" w:color="auto"/>
      </w:divBdr>
    </w:div>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506745097">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23/02/28/2023-03500/national-electric-vehicle-infrastructure-standards-and-requiremen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afdc.energy.gov/fuels/electricity_stations.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16</cp:revision>
  <dcterms:created xsi:type="dcterms:W3CDTF">2017-11-16T01:19:00Z</dcterms:created>
  <dcterms:modified xsi:type="dcterms:W3CDTF">2024-02-15T21:25:00Z</dcterms:modified>
</cp:coreProperties>
</file>