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60DB3" w14:textId="165D2661" w:rsidR="005B6256" w:rsidRPr="00CB6BB5" w:rsidRDefault="00C40440" w:rsidP="008334E0">
      <w:pPr>
        <w:jc w:val="center"/>
        <w:rPr>
          <w:rFonts w:ascii="Times New Roman" w:hAnsi="Times New Roman" w:cs="Times New Roman"/>
          <w:b/>
          <w:sz w:val="32"/>
        </w:rPr>
      </w:pPr>
      <w:r w:rsidRPr="00CB6BB5">
        <w:rPr>
          <w:rFonts w:ascii="Times New Roman" w:hAnsi="Times New Roman" w:cs="Times New Roman"/>
          <w:b/>
          <w:sz w:val="32"/>
        </w:rPr>
        <w:t xml:space="preserve">Class Exercise </w:t>
      </w:r>
      <w:r w:rsidR="00D133C7" w:rsidRPr="00CB6BB5">
        <w:rPr>
          <w:rFonts w:ascii="Times New Roman" w:hAnsi="Times New Roman" w:cs="Times New Roman"/>
          <w:b/>
          <w:sz w:val="32"/>
        </w:rPr>
        <w:t>–</w:t>
      </w:r>
      <w:r w:rsidRPr="00CB6BB5">
        <w:rPr>
          <w:rFonts w:ascii="Times New Roman" w:hAnsi="Times New Roman" w:cs="Times New Roman"/>
          <w:b/>
          <w:sz w:val="32"/>
        </w:rPr>
        <w:t xml:space="preserve"> </w:t>
      </w:r>
      <w:r w:rsidR="00E86951">
        <w:rPr>
          <w:rFonts w:ascii="Times New Roman" w:hAnsi="Times New Roman" w:cs="Times New Roman"/>
          <w:b/>
          <w:sz w:val="32"/>
        </w:rPr>
        <w:t>3.3</w:t>
      </w:r>
    </w:p>
    <w:p w14:paraId="6B0C6124" w14:textId="5FA39617" w:rsidR="00DE2ACE" w:rsidRPr="006318BB" w:rsidRDefault="00DE2ACE" w:rsidP="00DE2ACE">
      <w:pPr>
        <w:tabs>
          <w:tab w:val="left" w:pos="1260"/>
        </w:tabs>
        <w:spacing w:after="0"/>
        <w:ind w:left="1260" w:right="-270" w:hanging="1260"/>
        <w:rPr>
          <w:rFonts w:ascii="Times New Roman" w:hAnsi="Times New Roman" w:cs="Times New Roman"/>
          <w:bCs/>
          <w:color w:val="FF0000"/>
          <w:sz w:val="24"/>
        </w:rPr>
      </w:pPr>
      <w:r w:rsidRPr="00CB6BB5">
        <w:rPr>
          <w:rFonts w:ascii="Times New Roman" w:hAnsi="Times New Roman" w:cs="Times New Roman"/>
          <w:b/>
          <w:sz w:val="24"/>
        </w:rPr>
        <w:t xml:space="preserve">Name: </w:t>
      </w:r>
      <w:r w:rsidR="006318BB">
        <w:rPr>
          <w:rFonts w:ascii="Times New Roman" w:hAnsi="Times New Roman" w:cs="Times New Roman"/>
          <w:bCs/>
          <w:color w:val="FF0000"/>
          <w:sz w:val="24"/>
        </w:rPr>
        <w:t>Owen Sullivan</w:t>
      </w:r>
    </w:p>
    <w:p w14:paraId="54F7A3C7" w14:textId="4EB64B99" w:rsidR="00DE2ACE" w:rsidRPr="006318BB" w:rsidRDefault="00DE2ACE" w:rsidP="00DE2ACE">
      <w:pPr>
        <w:tabs>
          <w:tab w:val="left" w:pos="1260"/>
        </w:tabs>
        <w:spacing w:after="0"/>
        <w:ind w:left="1260" w:right="-270" w:hanging="1260"/>
        <w:rPr>
          <w:rFonts w:ascii="Times New Roman" w:hAnsi="Times New Roman" w:cs="Times New Roman"/>
          <w:bCs/>
          <w:color w:val="FF0000"/>
          <w:sz w:val="24"/>
        </w:rPr>
      </w:pPr>
      <w:r w:rsidRPr="00CB6BB5">
        <w:rPr>
          <w:rFonts w:ascii="Times New Roman" w:hAnsi="Times New Roman" w:cs="Times New Roman"/>
          <w:b/>
          <w:sz w:val="24"/>
        </w:rPr>
        <w:t>Clemson</w:t>
      </w:r>
      <w:r w:rsidR="00EB63D1">
        <w:rPr>
          <w:rFonts w:ascii="Times New Roman" w:hAnsi="Times New Roman" w:cs="Times New Roman"/>
          <w:b/>
          <w:sz w:val="24"/>
        </w:rPr>
        <w:t>/Assignment</w:t>
      </w:r>
      <w:r w:rsidRPr="00CB6BB5">
        <w:rPr>
          <w:rFonts w:ascii="Times New Roman" w:hAnsi="Times New Roman" w:cs="Times New Roman"/>
          <w:b/>
          <w:sz w:val="24"/>
        </w:rPr>
        <w:t xml:space="preserve"> ID: </w:t>
      </w:r>
      <w:r w:rsidR="006318BB">
        <w:rPr>
          <w:rFonts w:ascii="Times New Roman" w:hAnsi="Times New Roman" w:cs="Times New Roman"/>
          <w:bCs/>
          <w:color w:val="FF0000"/>
          <w:sz w:val="24"/>
        </w:rPr>
        <w:t>ch33</w:t>
      </w:r>
    </w:p>
    <w:p w14:paraId="004F8A3A" w14:textId="55A7E723" w:rsidR="00D558CC" w:rsidRPr="00CB6BB5" w:rsidRDefault="00DE2ACE" w:rsidP="00DE2ACE">
      <w:pPr>
        <w:tabs>
          <w:tab w:val="left" w:pos="1260"/>
        </w:tabs>
        <w:spacing w:after="0"/>
        <w:ind w:left="1260" w:right="-270" w:hanging="1260"/>
        <w:rPr>
          <w:rFonts w:ascii="Times New Roman" w:hAnsi="Times New Roman" w:cs="Times New Roman"/>
          <w:sz w:val="24"/>
        </w:rPr>
      </w:pPr>
      <w:r w:rsidRPr="00CB6BB5">
        <w:rPr>
          <w:rFonts w:ascii="Times New Roman" w:hAnsi="Times New Roman" w:cs="Times New Roman"/>
          <w:b/>
          <w:sz w:val="24"/>
        </w:rPr>
        <w:t>Submission</w:t>
      </w:r>
      <w:r w:rsidRPr="00CB6BB5">
        <w:rPr>
          <w:rFonts w:ascii="Times New Roman" w:hAnsi="Times New Roman" w:cs="Times New Roman"/>
          <w:sz w:val="24"/>
        </w:rPr>
        <w:t>:</w:t>
      </w:r>
      <w:r w:rsidR="008C184B" w:rsidRPr="00CB6BB5">
        <w:rPr>
          <w:rFonts w:ascii="Times New Roman" w:hAnsi="Times New Roman" w:cs="Times New Roman"/>
          <w:sz w:val="24"/>
        </w:rPr>
        <w:t xml:space="preserve"> Save this Word document with your answers as a PDF file and upload the PDF file to Canvas. </w:t>
      </w:r>
    </w:p>
    <w:p w14:paraId="680DDFF3" w14:textId="77777777" w:rsidR="008C184B" w:rsidRPr="00CB6BB5" w:rsidRDefault="008C184B" w:rsidP="008C184B">
      <w:pPr>
        <w:tabs>
          <w:tab w:val="left" w:pos="1260"/>
        </w:tabs>
        <w:spacing w:after="0"/>
        <w:ind w:left="1260" w:right="-270" w:hanging="1260"/>
        <w:rPr>
          <w:rFonts w:ascii="Times New Roman" w:hAnsi="Times New Roman" w:cs="Times New Roman"/>
          <w:sz w:val="24"/>
        </w:rPr>
      </w:pPr>
    </w:p>
    <w:p w14:paraId="36F275AC" w14:textId="388DE951" w:rsidR="00C40440" w:rsidRPr="00CB6BB5" w:rsidRDefault="00E86951" w:rsidP="00C40440">
      <w:pPr>
        <w:pStyle w:val="PlainText"/>
        <w:rPr>
          <w:rFonts w:ascii="Times New Roman" w:eastAsia="MS Mincho" w:hAnsi="Times New Roman"/>
          <w:b/>
          <w:sz w:val="32"/>
          <w:szCs w:val="32"/>
        </w:rPr>
      </w:pPr>
      <w:proofErr w:type="spellStart"/>
      <w:r>
        <w:rPr>
          <w:rFonts w:ascii="Times New Roman" w:eastAsia="MS Mincho" w:hAnsi="Times New Roman"/>
          <w:b/>
          <w:sz w:val="32"/>
          <w:szCs w:val="32"/>
        </w:rPr>
        <w:t>TransCo</w:t>
      </w:r>
      <w:proofErr w:type="spellEnd"/>
      <w:r>
        <w:rPr>
          <w:rFonts w:ascii="Times New Roman" w:eastAsia="MS Mincho" w:hAnsi="Times New Roman"/>
          <w:b/>
          <w:sz w:val="32"/>
          <w:szCs w:val="32"/>
        </w:rPr>
        <w:t xml:space="preserve"> Database Tables</w:t>
      </w:r>
    </w:p>
    <w:p w14:paraId="66CA7E96" w14:textId="1567420A" w:rsidR="00E86951" w:rsidRPr="004768ED" w:rsidRDefault="00E86951" w:rsidP="00E86951">
      <w:pPr>
        <w:jc w:val="both"/>
        <w:rPr>
          <w:rFonts w:ascii="Times New Roman" w:hAnsi="Times New Roman"/>
          <w:b/>
          <w:szCs w:val="24"/>
        </w:rPr>
      </w:pPr>
      <w:r w:rsidRPr="004768ED">
        <w:rPr>
          <w:rFonts w:ascii="Times New Roman" w:hAnsi="Times New Roman"/>
          <w:b/>
          <w:szCs w:val="24"/>
        </w:rPr>
        <w:t xml:space="preserve">Use the database shown to answer </w:t>
      </w:r>
      <w:r>
        <w:rPr>
          <w:rFonts w:ascii="Times New Roman" w:hAnsi="Times New Roman"/>
          <w:b/>
          <w:szCs w:val="24"/>
        </w:rPr>
        <w:t>the following questions.</w:t>
      </w:r>
    </w:p>
    <w:p w14:paraId="6CE84F59" w14:textId="1D26B3A4" w:rsidR="00E86951" w:rsidRDefault="00E86951" w:rsidP="00E86951">
      <w:pPr>
        <w:jc w:val="both"/>
        <w:rPr>
          <w:rFonts w:ascii="Times New Roman" w:hAnsi="Times New Roman"/>
          <w:szCs w:val="24"/>
        </w:rPr>
      </w:pPr>
      <w:r w:rsidRPr="005A538F">
        <w:rPr>
          <w:rFonts w:ascii="Times New Roman" w:hAnsi="Times New Roman"/>
          <w:noProof/>
          <w:szCs w:val="24"/>
        </w:rPr>
        <w:drawing>
          <wp:inline distT="0" distB="0" distL="0" distR="0" wp14:anchorId="2A3C4FB4" wp14:editId="1EA0E2BA">
            <wp:extent cx="5143500" cy="4413250"/>
            <wp:effectExtent l="0" t="0" r="0" b="6350"/>
            <wp:docPr id="1" name="Picture 1" descr="FigP3-23-TheCh03_TransCo-Database-Tab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FigP3-23-TheCh03_TransCo-Database-Table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441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38FE13" w14:textId="77777777" w:rsidR="00E86951" w:rsidRPr="004768ED" w:rsidRDefault="00E86951" w:rsidP="00E86951">
      <w:pPr>
        <w:jc w:val="both"/>
        <w:rPr>
          <w:rFonts w:ascii="Times New Roman" w:hAnsi="Times New Roman"/>
          <w:szCs w:val="24"/>
        </w:rPr>
      </w:pPr>
    </w:p>
    <w:p w14:paraId="0388D5DB" w14:textId="6CF1830D" w:rsidR="00E86951" w:rsidRDefault="00E86951" w:rsidP="00E86951">
      <w:pPr>
        <w:numPr>
          <w:ilvl w:val="0"/>
          <w:numId w:val="14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Cs w:val="24"/>
        </w:rPr>
      </w:pPr>
      <w:r w:rsidRPr="004768ED">
        <w:rPr>
          <w:rFonts w:ascii="Times New Roman" w:hAnsi="Times New Roman"/>
          <w:b/>
          <w:szCs w:val="24"/>
        </w:rPr>
        <w:t xml:space="preserve">For each table, identify the primary key and the foreign key(s). If a table does not have a foreign key, write </w:t>
      </w:r>
      <w:r w:rsidRPr="00DB09B4">
        <w:rPr>
          <w:rFonts w:ascii="Times New Roman" w:hAnsi="Times New Roman"/>
          <w:b/>
          <w:i/>
          <w:szCs w:val="24"/>
        </w:rPr>
        <w:t>None</w:t>
      </w:r>
      <w:r w:rsidRPr="004768ED">
        <w:rPr>
          <w:rFonts w:ascii="Times New Roman" w:hAnsi="Times New Roman"/>
          <w:b/>
          <w:szCs w:val="24"/>
        </w:rPr>
        <w:t xml:space="preserve"> in the space</w:t>
      </w:r>
      <w:r>
        <w:rPr>
          <w:rFonts w:ascii="Times New Roman" w:hAnsi="Times New Roman"/>
          <w:b/>
          <w:szCs w:val="24"/>
        </w:rPr>
        <w:t xml:space="preserve"> provided</w:t>
      </w:r>
      <w:r w:rsidRPr="004768ED">
        <w:rPr>
          <w:rFonts w:ascii="Times New Roman" w:hAnsi="Times New Roman"/>
          <w:b/>
          <w:szCs w:val="24"/>
        </w:rPr>
        <w:t>.</w:t>
      </w:r>
      <w:r w:rsidRPr="00100780">
        <w:rPr>
          <w:rFonts w:ascii="Times New Roman" w:hAnsi="Times New Roman"/>
          <w:szCs w:val="24"/>
        </w:rPr>
        <w:t xml:space="preserve"> </w:t>
      </w:r>
    </w:p>
    <w:p w14:paraId="083D89DB" w14:textId="77777777" w:rsidR="00E86951" w:rsidRDefault="00E86951" w:rsidP="00E86951">
      <w:pPr>
        <w:spacing w:after="0" w:line="240" w:lineRule="auto"/>
        <w:jc w:val="both"/>
        <w:rPr>
          <w:rFonts w:ascii="Times New Roman" w:hAnsi="Times New Roman"/>
          <w:szCs w:val="24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969"/>
        <w:gridCol w:w="3012"/>
        <w:gridCol w:w="3009"/>
      </w:tblGrid>
      <w:tr w:rsidR="006318BB" w14:paraId="482AE175" w14:textId="77777777" w:rsidTr="006318BB">
        <w:tc>
          <w:tcPr>
            <w:tcW w:w="3116" w:type="dxa"/>
          </w:tcPr>
          <w:p w14:paraId="43DAB12E" w14:textId="5ADA1B21" w:rsidR="006318BB" w:rsidRPr="006318BB" w:rsidRDefault="006318BB" w:rsidP="006318BB">
            <w:pPr>
              <w:jc w:val="both"/>
              <w:rPr>
                <w:rFonts w:ascii="Times New Roman" w:hAnsi="Times New Roman"/>
                <w:b/>
                <w:bCs/>
                <w:color w:val="FF0000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FF0000"/>
                <w:szCs w:val="24"/>
              </w:rPr>
              <w:t>Table name</w:t>
            </w:r>
          </w:p>
        </w:tc>
        <w:tc>
          <w:tcPr>
            <w:tcW w:w="3117" w:type="dxa"/>
          </w:tcPr>
          <w:p w14:paraId="37CC0FBF" w14:textId="2E789BD5" w:rsidR="006318BB" w:rsidRPr="006318BB" w:rsidRDefault="006318BB" w:rsidP="006318BB">
            <w:pPr>
              <w:jc w:val="both"/>
              <w:rPr>
                <w:rFonts w:ascii="Times New Roman" w:hAnsi="Times New Roman"/>
                <w:b/>
                <w:bCs/>
                <w:color w:val="FF0000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FF0000"/>
                <w:szCs w:val="24"/>
              </w:rPr>
              <w:t>Primary key</w:t>
            </w:r>
          </w:p>
        </w:tc>
        <w:tc>
          <w:tcPr>
            <w:tcW w:w="3117" w:type="dxa"/>
          </w:tcPr>
          <w:p w14:paraId="2A84EAA7" w14:textId="5FECA7E9" w:rsidR="006318BB" w:rsidRPr="006318BB" w:rsidRDefault="006318BB" w:rsidP="006318BB">
            <w:pPr>
              <w:jc w:val="both"/>
              <w:rPr>
                <w:rFonts w:ascii="Times New Roman" w:hAnsi="Times New Roman"/>
                <w:b/>
                <w:bCs/>
                <w:color w:val="FF0000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FF0000"/>
                <w:szCs w:val="24"/>
              </w:rPr>
              <w:t>Foreign key</w:t>
            </w:r>
          </w:p>
        </w:tc>
      </w:tr>
      <w:tr w:rsidR="006318BB" w14:paraId="30EDC1AA" w14:textId="77777777" w:rsidTr="006318BB">
        <w:tc>
          <w:tcPr>
            <w:tcW w:w="3116" w:type="dxa"/>
          </w:tcPr>
          <w:p w14:paraId="301828B6" w14:textId="67BCAE90" w:rsidR="006318BB" w:rsidRDefault="006318BB" w:rsidP="006318BB">
            <w:pPr>
              <w:jc w:val="both"/>
              <w:rPr>
                <w:rFonts w:ascii="Times New Roman" w:hAnsi="Times New Roman"/>
                <w:color w:val="FF0000"/>
                <w:szCs w:val="24"/>
              </w:rPr>
            </w:pPr>
            <w:r>
              <w:rPr>
                <w:rFonts w:ascii="Times New Roman" w:hAnsi="Times New Roman"/>
                <w:color w:val="FF0000"/>
                <w:szCs w:val="24"/>
              </w:rPr>
              <w:t>TRUCK</w:t>
            </w:r>
          </w:p>
        </w:tc>
        <w:tc>
          <w:tcPr>
            <w:tcW w:w="3117" w:type="dxa"/>
          </w:tcPr>
          <w:p w14:paraId="29DE947A" w14:textId="7D51CE8D" w:rsidR="006318BB" w:rsidRDefault="006318BB" w:rsidP="006318BB">
            <w:pPr>
              <w:jc w:val="both"/>
              <w:rPr>
                <w:rFonts w:ascii="Times New Roman" w:hAnsi="Times New Roman"/>
                <w:color w:val="FF0000"/>
                <w:szCs w:val="24"/>
              </w:rPr>
            </w:pPr>
            <w:r>
              <w:rPr>
                <w:rFonts w:ascii="Times New Roman" w:hAnsi="Times New Roman"/>
                <w:color w:val="FF0000"/>
                <w:szCs w:val="24"/>
              </w:rPr>
              <w:t>TRUCK_NUM</w:t>
            </w:r>
          </w:p>
        </w:tc>
        <w:tc>
          <w:tcPr>
            <w:tcW w:w="3117" w:type="dxa"/>
          </w:tcPr>
          <w:p w14:paraId="5AF2D54D" w14:textId="32EE1A07" w:rsidR="006318BB" w:rsidRDefault="006318BB" w:rsidP="006318BB">
            <w:pPr>
              <w:jc w:val="both"/>
              <w:rPr>
                <w:rFonts w:ascii="Times New Roman" w:hAnsi="Times New Roman"/>
                <w:color w:val="FF0000"/>
                <w:szCs w:val="24"/>
              </w:rPr>
            </w:pPr>
            <w:r>
              <w:rPr>
                <w:rFonts w:ascii="Times New Roman" w:hAnsi="Times New Roman"/>
                <w:color w:val="FF0000"/>
                <w:szCs w:val="24"/>
              </w:rPr>
              <w:t>BASE_CODE, TYPE_CODE</w:t>
            </w:r>
          </w:p>
        </w:tc>
      </w:tr>
      <w:tr w:rsidR="006318BB" w14:paraId="283E5704" w14:textId="77777777" w:rsidTr="006318BB">
        <w:tc>
          <w:tcPr>
            <w:tcW w:w="3116" w:type="dxa"/>
          </w:tcPr>
          <w:p w14:paraId="2C2B76AB" w14:textId="1AAA6AF9" w:rsidR="006318BB" w:rsidRDefault="006318BB" w:rsidP="006318BB">
            <w:pPr>
              <w:jc w:val="both"/>
              <w:rPr>
                <w:rFonts w:ascii="Times New Roman" w:hAnsi="Times New Roman"/>
                <w:color w:val="FF0000"/>
                <w:szCs w:val="24"/>
              </w:rPr>
            </w:pPr>
            <w:r>
              <w:rPr>
                <w:rFonts w:ascii="Times New Roman" w:hAnsi="Times New Roman"/>
                <w:color w:val="FF0000"/>
                <w:szCs w:val="24"/>
              </w:rPr>
              <w:t>BASE</w:t>
            </w:r>
          </w:p>
        </w:tc>
        <w:tc>
          <w:tcPr>
            <w:tcW w:w="3117" w:type="dxa"/>
          </w:tcPr>
          <w:p w14:paraId="1A7444C8" w14:textId="44F8657E" w:rsidR="006318BB" w:rsidRDefault="006318BB" w:rsidP="006318BB">
            <w:pPr>
              <w:jc w:val="both"/>
              <w:rPr>
                <w:rFonts w:ascii="Times New Roman" w:hAnsi="Times New Roman"/>
                <w:color w:val="FF0000"/>
                <w:szCs w:val="24"/>
              </w:rPr>
            </w:pPr>
            <w:r>
              <w:rPr>
                <w:rFonts w:ascii="Times New Roman" w:hAnsi="Times New Roman"/>
                <w:color w:val="FF0000"/>
                <w:szCs w:val="24"/>
              </w:rPr>
              <w:t>BASE_CODE</w:t>
            </w:r>
          </w:p>
        </w:tc>
        <w:tc>
          <w:tcPr>
            <w:tcW w:w="3117" w:type="dxa"/>
          </w:tcPr>
          <w:p w14:paraId="797F6B25" w14:textId="2456D3BD" w:rsidR="006318BB" w:rsidRDefault="006318BB" w:rsidP="006318BB">
            <w:pPr>
              <w:jc w:val="both"/>
              <w:rPr>
                <w:rFonts w:ascii="Times New Roman" w:hAnsi="Times New Roman"/>
                <w:color w:val="FF0000"/>
                <w:szCs w:val="24"/>
              </w:rPr>
            </w:pPr>
            <w:r>
              <w:rPr>
                <w:rFonts w:ascii="Times New Roman" w:hAnsi="Times New Roman"/>
                <w:color w:val="FF0000"/>
                <w:szCs w:val="24"/>
              </w:rPr>
              <w:t>None</w:t>
            </w:r>
          </w:p>
        </w:tc>
      </w:tr>
      <w:tr w:rsidR="006318BB" w14:paraId="7201A801" w14:textId="77777777" w:rsidTr="006318BB">
        <w:tc>
          <w:tcPr>
            <w:tcW w:w="3116" w:type="dxa"/>
          </w:tcPr>
          <w:p w14:paraId="7A9CEF91" w14:textId="593100AD" w:rsidR="006318BB" w:rsidRDefault="006318BB" w:rsidP="006318BB">
            <w:pPr>
              <w:jc w:val="both"/>
              <w:rPr>
                <w:rFonts w:ascii="Times New Roman" w:hAnsi="Times New Roman"/>
                <w:color w:val="FF0000"/>
                <w:szCs w:val="24"/>
              </w:rPr>
            </w:pPr>
            <w:r>
              <w:rPr>
                <w:rFonts w:ascii="Times New Roman" w:hAnsi="Times New Roman"/>
                <w:color w:val="FF0000"/>
                <w:szCs w:val="24"/>
              </w:rPr>
              <w:t>TYPE</w:t>
            </w:r>
          </w:p>
        </w:tc>
        <w:tc>
          <w:tcPr>
            <w:tcW w:w="3117" w:type="dxa"/>
          </w:tcPr>
          <w:p w14:paraId="719F99F0" w14:textId="65B162FE" w:rsidR="006318BB" w:rsidRDefault="006318BB" w:rsidP="006318BB">
            <w:pPr>
              <w:jc w:val="both"/>
              <w:rPr>
                <w:rFonts w:ascii="Times New Roman" w:hAnsi="Times New Roman"/>
                <w:color w:val="FF0000"/>
                <w:szCs w:val="24"/>
              </w:rPr>
            </w:pPr>
            <w:r>
              <w:rPr>
                <w:rFonts w:ascii="Times New Roman" w:hAnsi="Times New Roman"/>
                <w:color w:val="FF0000"/>
                <w:szCs w:val="24"/>
              </w:rPr>
              <w:t>TYPE_CODE</w:t>
            </w:r>
          </w:p>
        </w:tc>
        <w:tc>
          <w:tcPr>
            <w:tcW w:w="3117" w:type="dxa"/>
          </w:tcPr>
          <w:p w14:paraId="12E18D97" w14:textId="46B8C2C9" w:rsidR="006318BB" w:rsidRDefault="006318BB" w:rsidP="006318BB">
            <w:pPr>
              <w:jc w:val="both"/>
              <w:rPr>
                <w:rFonts w:ascii="Times New Roman" w:hAnsi="Times New Roman"/>
                <w:color w:val="FF0000"/>
                <w:szCs w:val="24"/>
              </w:rPr>
            </w:pPr>
            <w:r>
              <w:rPr>
                <w:rFonts w:ascii="Times New Roman" w:hAnsi="Times New Roman"/>
                <w:color w:val="FF0000"/>
                <w:szCs w:val="24"/>
              </w:rPr>
              <w:t>None</w:t>
            </w:r>
          </w:p>
        </w:tc>
      </w:tr>
    </w:tbl>
    <w:p w14:paraId="0662579F" w14:textId="77777777" w:rsidR="006318BB" w:rsidRPr="00100780" w:rsidRDefault="006318BB" w:rsidP="00E86951">
      <w:pPr>
        <w:spacing w:after="0" w:line="240" w:lineRule="auto"/>
        <w:jc w:val="both"/>
        <w:rPr>
          <w:rFonts w:ascii="Times New Roman" w:hAnsi="Times New Roman"/>
          <w:szCs w:val="24"/>
        </w:rPr>
      </w:pPr>
    </w:p>
    <w:p w14:paraId="3380D3C1" w14:textId="77777777" w:rsidR="00E86951" w:rsidRPr="004768ED" w:rsidRDefault="00E86951" w:rsidP="00E86951">
      <w:pPr>
        <w:numPr>
          <w:ilvl w:val="0"/>
          <w:numId w:val="14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b/>
          <w:szCs w:val="24"/>
        </w:rPr>
      </w:pPr>
      <w:r w:rsidRPr="004768ED">
        <w:rPr>
          <w:rFonts w:ascii="Times New Roman" w:hAnsi="Times New Roman"/>
          <w:b/>
          <w:szCs w:val="24"/>
        </w:rPr>
        <w:t xml:space="preserve">Do the tables exhibit entity integrity? Answer </w:t>
      </w:r>
      <w:r>
        <w:rPr>
          <w:rFonts w:ascii="Times New Roman" w:hAnsi="Times New Roman"/>
          <w:b/>
          <w:szCs w:val="24"/>
        </w:rPr>
        <w:t>y</w:t>
      </w:r>
      <w:r w:rsidRPr="004768ED">
        <w:rPr>
          <w:rFonts w:ascii="Times New Roman" w:hAnsi="Times New Roman"/>
          <w:b/>
          <w:szCs w:val="24"/>
        </w:rPr>
        <w:t xml:space="preserve">es or </w:t>
      </w:r>
      <w:r>
        <w:rPr>
          <w:rFonts w:ascii="Times New Roman" w:hAnsi="Times New Roman"/>
          <w:b/>
          <w:szCs w:val="24"/>
        </w:rPr>
        <w:t>n</w:t>
      </w:r>
      <w:r w:rsidRPr="004768ED">
        <w:rPr>
          <w:rFonts w:ascii="Times New Roman" w:hAnsi="Times New Roman"/>
          <w:b/>
          <w:szCs w:val="24"/>
        </w:rPr>
        <w:t>o</w:t>
      </w:r>
      <w:r>
        <w:rPr>
          <w:rFonts w:ascii="Times New Roman" w:hAnsi="Times New Roman"/>
          <w:b/>
          <w:szCs w:val="24"/>
        </w:rPr>
        <w:t xml:space="preserve"> and </w:t>
      </w:r>
      <w:r w:rsidRPr="004768ED">
        <w:rPr>
          <w:rFonts w:ascii="Times New Roman" w:hAnsi="Times New Roman"/>
          <w:b/>
          <w:szCs w:val="24"/>
        </w:rPr>
        <w:t>then explain your answer.</w:t>
      </w:r>
    </w:p>
    <w:p w14:paraId="4E5C8D1C" w14:textId="77777777" w:rsidR="00E86951" w:rsidRDefault="00E86951" w:rsidP="006318BB">
      <w:pPr>
        <w:jc w:val="both"/>
        <w:rPr>
          <w:rFonts w:ascii="Times New Roman" w:hAnsi="Times New Roman"/>
          <w:szCs w:val="24"/>
        </w:rPr>
      </w:pPr>
    </w:p>
    <w:p w14:paraId="2EE6740A" w14:textId="7F1102C9" w:rsidR="006318BB" w:rsidRPr="00433787" w:rsidRDefault="006318BB" w:rsidP="00433787">
      <w:pPr>
        <w:ind w:left="360"/>
        <w:jc w:val="both"/>
        <w:rPr>
          <w:rFonts w:ascii="Times New Roman" w:hAnsi="Times New Roman"/>
          <w:color w:val="FF0000"/>
          <w:szCs w:val="24"/>
        </w:rPr>
      </w:pPr>
      <w:r>
        <w:rPr>
          <w:rFonts w:ascii="Times New Roman" w:hAnsi="Times New Roman"/>
          <w:color w:val="FF0000"/>
          <w:szCs w:val="24"/>
        </w:rPr>
        <w:lastRenderedPageBreak/>
        <w:t>All of the tables exhibit entity integrity because the primary keys have unique values and none of the values are null.</w:t>
      </w:r>
    </w:p>
    <w:p w14:paraId="4F9E3F2A" w14:textId="77777777" w:rsidR="00E86951" w:rsidRPr="004768ED" w:rsidRDefault="00E86951" w:rsidP="00E86951">
      <w:pPr>
        <w:numPr>
          <w:ilvl w:val="0"/>
          <w:numId w:val="14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b/>
          <w:szCs w:val="24"/>
        </w:rPr>
      </w:pPr>
      <w:r w:rsidRPr="004768ED">
        <w:rPr>
          <w:rFonts w:ascii="Times New Roman" w:hAnsi="Times New Roman"/>
          <w:b/>
          <w:szCs w:val="24"/>
        </w:rPr>
        <w:t xml:space="preserve">Do the tables exhibit referential integrity? Answer </w:t>
      </w:r>
      <w:r>
        <w:rPr>
          <w:rFonts w:ascii="Times New Roman" w:hAnsi="Times New Roman"/>
          <w:b/>
          <w:szCs w:val="24"/>
        </w:rPr>
        <w:t>y</w:t>
      </w:r>
      <w:r w:rsidRPr="004768ED">
        <w:rPr>
          <w:rFonts w:ascii="Times New Roman" w:hAnsi="Times New Roman"/>
          <w:b/>
          <w:szCs w:val="24"/>
        </w:rPr>
        <w:t xml:space="preserve">es or </w:t>
      </w:r>
      <w:r>
        <w:rPr>
          <w:rFonts w:ascii="Times New Roman" w:hAnsi="Times New Roman"/>
          <w:b/>
          <w:szCs w:val="24"/>
        </w:rPr>
        <w:t>n</w:t>
      </w:r>
      <w:r w:rsidRPr="004768ED">
        <w:rPr>
          <w:rFonts w:ascii="Times New Roman" w:hAnsi="Times New Roman"/>
          <w:b/>
          <w:szCs w:val="24"/>
        </w:rPr>
        <w:t>o</w:t>
      </w:r>
      <w:r>
        <w:rPr>
          <w:rFonts w:ascii="Times New Roman" w:hAnsi="Times New Roman"/>
          <w:b/>
          <w:szCs w:val="24"/>
        </w:rPr>
        <w:t xml:space="preserve"> and </w:t>
      </w:r>
      <w:r w:rsidRPr="004768ED">
        <w:rPr>
          <w:rFonts w:ascii="Times New Roman" w:hAnsi="Times New Roman"/>
          <w:b/>
          <w:szCs w:val="24"/>
        </w:rPr>
        <w:t xml:space="preserve">then explain your answer. Write </w:t>
      </w:r>
      <w:r w:rsidRPr="00EF2F5E">
        <w:rPr>
          <w:rFonts w:ascii="Times New Roman" w:hAnsi="Times New Roman"/>
          <w:b/>
          <w:i/>
          <w:szCs w:val="24"/>
        </w:rPr>
        <w:t>NA</w:t>
      </w:r>
      <w:r w:rsidRPr="004768ED">
        <w:rPr>
          <w:rFonts w:ascii="Times New Roman" w:hAnsi="Times New Roman"/>
          <w:b/>
          <w:szCs w:val="24"/>
        </w:rPr>
        <w:t xml:space="preserve"> (Not Applicable) if the table does not have a foreign key.</w:t>
      </w:r>
    </w:p>
    <w:p w14:paraId="578C26CE" w14:textId="77777777" w:rsidR="00E86951" w:rsidRDefault="00E86951" w:rsidP="00E86951">
      <w:pPr>
        <w:spacing w:after="0" w:line="240" w:lineRule="auto"/>
        <w:ind w:left="360"/>
        <w:jc w:val="both"/>
        <w:rPr>
          <w:rFonts w:ascii="Times New Roman" w:hAnsi="Times New Roman"/>
          <w:b/>
          <w:szCs w:val="24"/>
        </w:rPr>
      </w:pPr>
    </w:p>
    <w:p w14:paraId="5A47FD22" w14:textId="177B320A" w:rsidR="006318BB" w:rsidRDefault="006318BB" w:rsidP="00E86951">
      <w:pPr>
        <w:spacing w:after="0" w:line="240" w:lineRule="auto"/>
        <w:ind w:left="360"/>
        <w:jc w:val="both"/>
        <w:rPr>
          <w:rFonts w:ascii="Times New Roman" w:hAnsi="Times New Roman"/>
          <w:bCs/>
          <w:color w:val="FF0000"/>
          <w:szCs w:val="24"/>
        </w:rPr>
      </w:pPr>
      <w:r>
        <w:rPr>
          <w:rFonts w:ascii="Times New Roman" w:hAnsi="Times New Roman"/>
          <w:bCs/>
          <w:color w:val="FF0000"/>
          <w:szCs w:val="24"/>
        </w:rPr>
        <w:t>The TRUCK table does exhibit referential integrity because the foreign key</w:t>
      </w:r>
      <w:r w:rsidR="000B76B0">
        <w:rPr>
          <w:rFonts w:ascii="Times New Roman" w:hAnsi="Times New Roman"/>
          <w:bCs/>
          <w:color w:val="FF0000"/>
          <w:szCs w:val="24"/>
        </w:rPr>
        <w:t>s</w:t>
      </w:r>
      <w:r>
        <w:rPr>
          <w:rFonts w:ascii="Times New Roman" w:hAnsi="Times New Roman"/>
          <w:bCs/>
          <w:color w:val="FF0000"/>
          <w:szCs w:val="24"/>
        </w:rPr>
        <w:t xml:space="preserve"> BASE_CODE </w:t>
      </w:r>
      <w:r w:rsidR="000B76B0">
        <w:rPr>
          <w:rFonts w:ascii="Times New Roman" w:hAnsi="Times New Roman"/>
          <w:bCs/>
          <w:color w:val="FF0000"/>
          <w:szCs w:val="24"/>
        </w:rPr>
        <w:t>and TYPE_CODE are the primary keys of the BASE and TYPE tables, respectively.</w:t>
      </w:r>
    </w:p>
    <w:p w14:paraId="67776597" w14:textId="77777777" w:rsidR="006318BB" w:rsidRDefault="006318BB" w:rsidP="00E86951">
      <w:pPr>
        <w:spacing w:after="0" w:line="240" w:lineRule="auto"/>
        <w:ind w:left="360"/>
        <w:jc w:val="both"/>
        <w:rPr>
          <w:rFonts w:ascii="Times New Roman" w:hAnsi="Times New Roman"/>
          <w:bCs/>
          <w:color w:val="FF0000"/>
          <w:szCs w:val="24"/>
        </w:rPr>
      </w:pPr>
    </w:p>
    <w:p w14:paraId="5DCB48FC" w14:textId="16C6E622" w:rsidR="006318BB" w:rsidRPr="006318BB" w:rsidRDefault="006318BB" w:rsidP="00E86951">
      <w:pPr>
        <w:spacing w:after="0" w:line="240" w:lineRule="auto"/>
        <w:ind w:left="360"/>
        <w:jc w:val="both"/>
        <w:rPr>
          <w:rFonts w:ascii="Times New Roman" w:hAnsi="Times New Roman"/>
          <w:bCs/>
          <w:color w:val="FF0000"/>
          <w:szCs w:val="24"/>
        </w:rPr>
      </w:pPr>
      <w:r>
        <w:rPr>
          <w:rFonts w:ascii="Times New Roman" w:hAnsi="Times New Roman"/>
          <w:bCs/>
          <w:color w:val="FF0000"/>
          <w:szCs w:val="24"/>
        </w:rPr>
        <w:t>The BASE and TYPE tables do not have foreign keys, thus, N/A.</w:t>
      </w:r>
    </w:p>
    <w:p w14:paraId="6FFABF5C" w14:textId="77777777" w:rsidR="006318BB" w:rsidRDefault="006318BB" w:rsidP="00E86951">
      <w:pPr>
        <w:spacing w:after="0" w:line="240" w:lineRule="auto"/>
        <w:ind w:left="360"/>
        <w:jc w:val="both"/>
        <w:rPr>
          <w:rFonts w:ascii="Times New Roman" w:hAnsi="Times New Roman"/>
          <w:b/>
          <w:szCs w:val="24"/>
        </w:rPr>
      </w:pPr>
    </w:p>
    <w:p w14:paraId="7BD0C4C9" w14:textId="119AB0BD" w:rsidR="00C40440" w:rsidRPr="006318BB" w:rsidRDefault="00E86951" w:rsidP="00D558CC">
      <w:pPr>
        <w:numPr>
          <w:ilvl w:val="0"/>
          <w:numId w:val="14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Create the ERD</w:t>
      </w:r>
      <w:r w:rsidRPr="004768ED">
        <w:rPr>
          <w:rFonts w:ascii="Times New Roman" w:hAnsi="Times New Roman"/>
          <w:b/>
          <w:szCs w:val="24"/>
        </w:rPr>
        <w:t xml:space="preserve"> for this database.</w:t>
      </w:r>
    </w:p>
    <w:p w14:paraId="20000E70" w14:textId="51849047" w:rsidR="006318BB" w:rsidRPr="006318BB" w:rsidRDefault="006318BB" w:rsidP="006318BB">
      <w:pPr>
        <w:ind w:left="36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noProof/>
          <w:color w:val="FF0000"/>
        </w:rPr>
        <w:drawing>
          <wp:inline distT="0" distB="0" distL="0" distR="0" wp14:anchorId="659FD07A" wp14:editId="0F6F52EB">
            <wp:extent cx="3771900" cy="2044700"/>
            <wp:effectExtent l="0" t="0" r="0" b="0"/>
            <wp:docPr id="917041078" name="Picture 1" descr="A diagram of a truck ty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041078" name="Picture 1" descr="A diagram of a truck type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204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318BB" w:rsidRPr="006318BB" w:rsidSect="006B7EAB">
      <w:headerReference w:type="default" r:id="rId9"/>
      <w:pgSz w:w="12240" w:h="15840"/>
      <w:pgMar w:top="864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67B333" w14:textId="77777777" w:rsidR="006B7EAB" w:rsidRDefault="006B7EAB" w:rsidP="008334E0">
      <w:pPr>
        <w:spacing w:after="0" w:line="240" w:lineRule="auto"/>
      </w:pPr>
      <w:r>
        <w:separator/>
      </w:r>
    </w:p>
  </w:endnote>
  <w:endnote w:type="continuationSeparator" w:id="0">
    <w:p w14:paraId="5F0FC19D" w14:textId="77777777" w:rsidR="006B7EAB" w:rsidRDefault="006B7EAB" w:rsidP="008334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BDFE8E" w14:textId="77777777" w:rsidR="006B7EAB" w:rsidRDefault="006B7EAB" w:rsidP="008334E0">
      <w:pPr>
        <w:spacing w:after="0" w:line="240" w:lineRule="auto"/>
      </w:pPr>
      <w:r>
        <w:separator/>
      </w:r>
    </w:p>
  </w:footnote>
  <w:footnote w:type="continuationSeparator" w:id="0">
    <w:p w14:paraId="1024B46A" w14:textId="77777777" w:rsidR="006B7EAB" w:rsidRDefault="006B7EAB" w:rsidP="008334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EF172" w14:textId="77777777" w:rsidR="008334E0" w:rsidRDefault="008334E0" w:rsidP="008334E0">
    <w:pPr>
      <w:pStyle w:val="Header"/>
      <w:spacing w:line="120" w:lineRule="auto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10585B37" wp14:editId="28AFF691">
              <wp:simplePos x="0" y="0"/>
              <wp:positionH relativeFrom="margin">
                <wp:align>center</wp:align>
              </wp:positionH>
              <wp:positionV relativeFrom="page">
                <wp:posOffset>236829</wp:posOffset>
              </wp:positionV>
              <wp:extent cx="7105650" cy="269875"/>
              <wp:effectExtent l="0" t="0" r="19050" b="1524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05650" cy="269875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192EB40" w14:textId="5B52CF3D" w:rsidR="008334E0" w:rsidRDefault="0082032C" w:rsidP="0082032C">
                          <w:pPr>
                            <w:pStyle w:val="Header"/>
                            <w:tabs>
                              <w:tab w:val="clear" w:pos="9360"/>
                              <w:tab w:val="left" w:pos="720"/>
                              <w:tab w:val="right" w:pos="10890"/>
                            </w:tabs>
                            <w:rPr>
                              <w:caps/>
                              <w:color w:val="FFFFFF" w:themeColor="background1"/>
                            </w:rPr>
                          </w:pPr>
                          <w:r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 xml:space="preserve">CPSC </w:t>
                          </w:r>
                          <w:r w:rsidR="00EB63D1"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>4620</w:t>
                          </w:r>
                          <w:r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 xml:space="preserve"> </w:t>
                          </w:r>
                          <w:r w:rsidR="00EB63D1"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>Database Systems</w:t>
                          </w:r>
                          <w:r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ab/>
                          </w:r>
                          <w:r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ab/>
                            <w:t xml:space="preserve">      </w:t>
                          </w:r>
                          <w:r w:rsidR="00C40440"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>Class Exercise</w:t>
                          </w:r>
                          <w:r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 xml:space="preserve"> – </w:t>
                          </w:r>
                          <w:r w:rsidR="00E86951"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>3.3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10585B37" id="Rectangle 197" o:spid="_x0000_s1026" style="position:absolute;margin-left:0;margin-top:18.65pt;width:559.5pt;height:21.25pt;z-index:-251657216;visibility:visible;mso-wrap-style:square;mso-width-percent:0;mso-height-percent:27;mso-wrap-distance-left:9.35pt;mso-wrap-distance-top:0;mso-wrap-distance-right:9.35pt;mso-wrap-distance-bottom:0;mso-position-horizontal:center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" o:allowoverlap="f" fillcolor="black [3213]" strokecolor="black [3213]" strokeweight="1pt">
              <v:textbox style="mso-fit-shape-to-text:t">
                <w:txbxContent>
                  <w:p w14:paraId="0192EB40" w14:textId="5B52CF3D" w:rsidR="008334E0" w:rsidRDefault="0082032C" w:rsidP="0082032C">
                    <w:pPr>
                      <w:pStyle w:val="Header"/>
                      <w:tabs>
                        <w:tab w:val="clear" w:pos="9360"/>
                        <w:tab w:val="left" w:pos="720"/>
                        <w:tab w:val="right" w:pos="10890"/>
                      </w:tabs>
                      <w:rPr>
                        <w:caps/>
                        <w:color w:val="FFFFFF" w:themeColor="background1"/>
                      </w:rPr>
                    </w:pPr>
                    <w:r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 xml:space="preserve">CPSC </w:t>
                    </w:r>
                    <w:r w:rsidR="00EB63D1"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>4620</w:t>
                    </w:r>
                    <w:r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 xml:space="preserve"> </w:t>
                    </w:r>
                    <w:r w:rsidR="00EB63D1"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>Database Systems</w:t>
                    </w:r>
                    <w:r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ab/>
                    </w:r>
                    <w:r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ab/>
                      <w:t xml:space="preserve">      </w:t>
                    </w:r>
                    <w:r w:rsidR="00C40440"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>Class Exercise</w:t>
                    </w:r>
                    <w:r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 xml:space="preserve"> – </w:t>
                    </w:r>
                    <w:r w:rsidR="00E86951"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>3.3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B30356"/>
    <w:multiLevelType w:val="hybridMultilevel"/>
    <w:tmpl w:val="5C4434EA"/>
    <w:lvl w:ilvl="0" w:tplc="0409000F">
      <w:start w:val="1"/>
      <w:numFmt w:val="decimal"/>
      <w:lvlText w:val="%1."/>
      <w:lvlJc w:val="left"/>
      <w:pPr>
        <w:ind w:left="1095" w:hanging="360"/>
      </w:p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" w15:restartNumberingAfterBreak="0">
    <w:nsid w:val="24CB34D6"/>
    <w:multiLevelType w:val="hybridMultilevel"/>
    <w:tmpl w:val="3FECD30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241718"/>
    <w:multiLevelType w:val="hybridMultilevel"/>
    <w:tmpl w:val="DC82F0B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7C5E37"/>
    <w:multiLevelType w:val="hybridMultilevel"/>
    <w:tmpl w:val="940C21D0"/>
    <w:lvl w:ilvl="0" w:tplc="96D28C12">
      <w:start w:val="1"/>
      <w:numFmt w:val="decimal"/>
      <w:lvlText w:val="%1."/>
      <w:lvlJc w:val="right"/>
      <w:pPr>
        <w:tabs>
          <w:tab w:val="num" w:pos="547"/>
        </w:tabs>
        <w:ind w:left="547" w:hanging="187"/>
      </w:pPr>
      <w:rPr>
        <w:rFonts w:hint="default"/>
        <w:sz w:val="24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B8F281C"/>
    <w:multiLevelType w:val="hybridMultilevel"/>
    <w:tmpl w:val="1D8844DE"/>
    <w:lvl w:ilvl="0" w:tplc="15D601EA">
      <w:start w:val="1"/>
      <w:numFmt w:val="decimal"/>
      <w:lvlText w:val="%1."/>
      <w:lvlJc w:val="right"/>
      <w:pPr>
        <w:tabs>
          <w:tab w:val="num" w:pos="547"/>
        </w:tabs>
        <w:ind w:left="547" w:hanging="187"/>
      </w:pPr>
      <w:rPr>
        <w:rFonts w:hint="default"/>
        <w:i w:val="0"/>
        <w:sz w:val="24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BBF56BF"/>
    <w:multiLevelType w:val="hybridMultilevel"/>
    <w:tmpl w:val="B6DC9C1A"/>
    <w:lvl w:ilvl="0" w:tplc="C5C6F9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18C4A4D"/>
    <w:multiLevelType w:val="hybridMultilevel"/>
    <w:tmpl w:val="60120C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697C43"/>
    <w:multiLevelType w:val="hybridMultilevel"/>
    <w:tmpl w:val="F8487000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48133963"/>
    <w:multiLevelType w:val="multilevel"/>
    <w:tmpl w:val="8D881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0423E82"/>
    <w:multiLevelType w:val="hybridMultilevel"/>
    <w:tmpl w:val="5D7CFB0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AD55920"/>
    <w:multiLevelType w:val="hybridMultilevel"/>
    <w:tmpl w:val="572EFB8C"/>
    <w:lvl w:ilvl="0" w:tplc="74927C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23130A3"/>
    <w:multiLevelType w:val="hybridMultilevel"/>
    <w:tmpl w:val="F7A2C666"/>
    <w:lvl w:ilvl="0" w:tplc="CC4AAE0E">
      <w:start w:val="1"/>
      <w:numFmt w:val="decimal"/>
      <w:lvlText w:val="%1"/>
      <w:lvlJc w:val="left"/>
      <w:pPr>
        <w:ind w:left="0" w:hanging="360"/>
      </w:pPr>
      <w:rPr>
        <w:rFonts w:hint="default"/>
        <w:color w:val="FFC000"/>
        <w:sz w:val="48"/>
        <w:szCs w:val="48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2" w15:restartNumberingAfterBreak="0">
    <w:nsid w:val="6B64383E"/>
    <w:multiLevelType w:val="hybridMultilevel"/>
    <w:tmpl w:val="14D6A8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C65209"/>
    <w:multiLevelType w:val="hybridMultilevel"/>
    <w:tmpl w:val="E396B6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4784227">
    <w:abstractNumId w:val="9"/>
  </w:num>
  <w:num w:numId="2" w16cid:durableId="1005861171">
    <w:abstractNumId w:val="2"/>
  </w:num>
  <w:num w:numId="3" w16cid:durableId="1121341059">
    <w:abstractNumId w:val="1"/>
  </w:num>
  <w:num w:numId="4" w16cid:durableId="640035239">
    <w:abstractNumId w:val="12"/>
  </w:num>
  <w:num w:numId="5" w16cid:durableId="1691879898">
    <w:abstractNumId w:val="13"/>
  </w:num>
  <w:num w:numId="6" w16cid:durableId="225145112">
    <w:abstractNumId w:val="6"/>
  </w:num>
  <w:num w:numId="7" w16cid:durableId="507597075">
    <w:abstractNumId w:val="5"/>
  </w:num>
  <w:num w:numId="8" w16cid:durableId="727344470">
    <w:abstractNumId w:val="4"/>
  </w:num>
  <w:num w:numId="9" w16cid:durableId="430127800">
    <w:abstractNumId w:val="7"/>
  </w:num>
  <w:num w:numId="10" w16cid:durableId="1241283501">
    <w:abstractNumId w:val="11"/>
  </w:num>
  <w:num w:numId="11" w16cid:durableId="1426533319">
    <w:abstractNumId w:val="3"/>
  </w:num>
  <w:num w:numId="12" w16cid:durableId="1065294355">
    <w:abstractNumId w:val="8"/>
  </w:num>
  <w:num w:numId="13" w16cid:durableId="1979529907">
    <w:abstractNumId w:val="0"/>
  </w:num>
  <w:num w:numId="14" w16cid:durableId="164562248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4E0"/>
    <w:rsid w:val="00045630"/>
    <w:rsid w:val="00062F27"/>
    <w:rsid w:val="00074FF9"/>
    <w:rsid w:val="000A4061"/>
    <w:rsid w:val="000B76B0"/>
    <w:rsid w:val="00126276"/>
    <w:rsid w:val="00170A7D"/>
    <w:rsid w:val="0017256C"/>
    <w:rsid w:val="002113A2"/>
    <w:rsid w:val="00247880"/>
    <w:rsid w:val="0027712E"/>
    <w:rsid w:val="002A257A"/>
    <w:rsid w:val="002B2D2C"/>
    <w:rsid w:val="002F5F7E"/>
    <w:rsid w:val="00301D02"/>
    <w:rsid w:val="00321D56"/>
    <w:rsid w:val="00393375"/>
    <w:rsid w:val="003C7277"/>
    <w:rsid w:val="003F04BE"/>
    <w:rsid w:val="00433787"/>
    <w:rsid w:val="00437CE7"/>
    <w:rsid w:val="004C2B96"/>
    <w:rsid w:val="00567CCA"/>
    <w:rsid w:val="00573021"/>
    <w:rsid w:val="005B6256"/>
    <w:rsid w:val="005E51AB"/>
    <w:rsid w:val="00602A62"/>
    <w:rsid w:val="006318BB"/>
    <w:rsid w:val="006B7EAB"/>
    <w:rsid w:val="007736D8"/>
    <w:rsid w:val="0078767B"/>
    <w:rsid w:val="007A24A1"/>
    <w:rsid w:val="0082032C"/>
    <w:rsid w:val="008248FB"/>
    <w:rsid w:val="008334E0"/>
    <w:rsid w:val="008844C1"/>
    <w:rsid w:val="008C184B"/>
    <w:rsid w:val="00945CF9"/>
    <w:rsid w:val="00963BD9"/>
    <w:rsid w:val="00997530"/>
    <w:rsid w:val="009D1FFF"/>
    <w:rsid w:val="00A03B49"/>
    <w:rsid w:val="00A206CB"/>
    <w:rsid w:val="00A27950"/>
    <w:rsid w:val="00A3629B"/>
    <w:rsid w:val="00A36F05"/>
    <w:rsid w:val="00A40BF9"/>
    <w:rsid w:val="00A4626E"/>
    <w:rsid w:val="00AE75DE"/>
    <w:rsid w:val="00AF757A"/>
    <w:rsid w:val="00B120A9"/>
    <w:rsid w:val="00B136FB"/>
    <w:rsid w:val="00B219CB"/>
    <w:rsid w:val="00B718D1"/>
    <w:rsid w:val="00BB46CB"/>
    <w:rsid w:val="00BB66A3"/>
    <w:rsid w:val="00BE4A86"/>
    <w:rsid w:val="00C40440"/>
    <w:rsid w:val="00C77606"/>
    <w:rsid w:val="00CB6BB5"/>
    <w:rsid w:val="00D02DC7"/>
    <w:rsid w:val="00D133C7"/>
    <w:rsid w:val="00D469C7"/>
    <w:rsid w:val="00D51D8C"/>
    <w:rsid w:val="00D558CC"/>
    <w:rsid w:val="00DE2ACE"/>
    <w:rsid w:val="00DE581C"/>
    <w:rsid w:val="00DF06AC"/>
    <w:rsid w:val="00E347E3"/>
    <w:rsid w:val="00E53002"/>
    <w:rsid w:val="00E8268D"/>
    <w:rsid w:val="00E86951"/>
    <w:rsid w:val="00E9018F"/>
    <w:rsid w:val="00EB63D1"/>
    <w:rsid w:val="00EF2971"/>
    <w:rsid w:val="00F634B3"/>
    <w:rsid w:val="00F77700"/>
    <w:rsid w:val="00F94188"/>
    <w:rsid w:val="00FF37C7"/>
    <w:rsid w:val="00FF7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2879C0"/>
  <w15:chartTrackingRefBased/>
  <w15:docId w15:val="{1671FA3C-BF7D-429A-81A1-CFA09EC73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34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34E0"/>
  </w:style>
  <w:style w:type="paragraph" w:styleId="Footer">
    <w:name w:val="footer"/>
    <w:basedOn w:val="Normal"/>
    <w:link w:val="FooterChar"/>
    <w:uiPriority w:val="99"/>
    <w:unhideWhenUsed/>
    <w:rsid w:val="008334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34E0"/>
  </w:style>
  <w:style w:type="paragraph" w:styleId="ListParagraph">
    <w:name w:val="List Paragraph"/>
    <w:basedOn w:val="Normal"/>
    <w:uiPriority w:val="34"/>
    <w:qFormat/>
    <w:rsid w:val="00963BD9"/>
    <w:pPr>
      <w:ind w:left="720"/>
      <w:contextualSpacing/>
    </w:pPr>
  </w:style>
  <w:style w:type="paragraph" w:styleId="PlainText">
    <w:name w:val="Plain Text"/>
    <w:basedOn w:val="Normal"/>
    <w:link w:val="PlainTextChar"/>
    <w:rsid w:val="00C40440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C40440"/>
    <w:rPr>
      <w:rFonts w:ascii="Courier New" w:eastAsia="Times New Roman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D13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6318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34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ITP252 GUI Development</vt:lpstr>
    </vt:vector>
  </TitlesOfParts>
  <Company>Pittsburgh Technical Institute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ITP252 GUI Development</dc:title>
  <dc:subject/>
  <dc:creator>Tomeo, Mel</dc:creator>
  <cp:keywords/>
  <dc:description/>
  <cp:lastModifiedBy>Owen Patrick Sullivan</cp:lastModifiedBy>
  <cp:revision>6</cp:revision>
  <dcterms:created xsi:type="dcterms:W3CDTF">2022-06-10T18:45:00Z</dcterms:created>
  <dcterms:modified xsi:type="dcterms:W3CDTF">2024-01-30T20:07:00Z</dcterms:modified>
</cp:coreProperties>
</file>